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2C" w:rsidRDefault="001A042C"/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71238A" w:rsidTr="001A042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1238A" w:rsidRDefault="0071238A">
            <w:pPr>
              <w:pStyle w:val="ConsPlusTitlePage0"/>
            </w:pPr>
          </w:p>
        </w:tc>
      </w:tr>
      <w:tr w:rsidR="0071238A" w:rsidTr="001A042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1238A" w:rsidRDefault="00F46013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31.07.2020 N 248-ФЗ</w:t>
            </w:r>
            <w:r>
              <w:rPr>
                <w:sz w:val="48"/>
              </w:rPr>
              <w:br/>
              <w:t>(ред. от 04.08.2026)</w:t>
            </w:r>
            <w:r>
              <w:rPr>
                <w:sz w:val="48"/>
              </w:rPr>
              <w:br/>
              <w:t>"О государственном контроле (надзоре) и муниципальном контроле в Российской Федерации"</w:t>
            </w:r>
            <w:r>
              <w:rPr>
                <w:sz w:val="48"/>
              </w:rPr>
              <w:br/>
              <w:t>(с изм. и доп., вступ. в силу с 01.10.2026)</w:t>
            </w:r>
          </w:p>
        </w:tc>
      </w:tr>
      <w:tr w:rsidR="0071238A" w:rsidTr="001A042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1238A" w:rsidRDefault="00F46013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71238A" w:rsidRDefault="0071238A">
      <w:pPr>
        <w:pStyle w:val="ConsPlusNormal0"/>
        <w:sectPr w:rsidR="0071238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1238A" w:rsidRDefault="0071238A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1238A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1238A" w:rsidRDefault="00F46013">
            <w:pPr>
              <w:pStyle w:val="ConsPlusNormal0"/>
            </w:pPr>
            <w:r>
              <w:t>31 июля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1238A" w:rsidRDefault="00F46013">
            <w:pPr>
              <w:pStyle w:val="ConsPlusNormal0"/>
              <w:jc w:val="right"/>
            </w:pPr>
            <w:r>
              <w:t>N 248-ФЗ</w:t>
            </w:r>
          </w:p>
        </w:tc>
      </w:tr>
    </w:tbl>
    <w:p w:rsidR="0071238A" w:rsidRDefault="0071238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jc w:val="center"/>
      </w:pPr>
      <w:r>
        <w:t>РОССИЙСКАЯ ФЕДЕРАЦИЯ</w:t>
      </w:r>
    </w:p>
    <w:p w:rsidR="0071238A" w:rsidRDefault="0071238A">
      <w:pPr>
        <w:pStyle w:val="ConsPlusTitle0"/>
        <w:jc w:val="center"/>
      </w:pPr>
    </w:p>
    <w:p w:rsidR="0071238A" w:rsidRDefault="00F46013">
      <w:pPr>
        <w:pStyle w:val="ConsPlusTitle0"/>
        <w:jc w:val="center"/>
      </w:pPr>
      <w:r>
        <w:t>ФЕДЕРАЛЬНЫЙ ЗАКОН</w:t>
      </w:r>
    </w:p>
    <w:p w:rsidR="0071238A" w:rsidRDefault="0071238A">
      <w:pPr>
        <w:pStyle w:val="ConsPlusTitle0"/>
        <w:ind w:firstLine="540"/>
        <w:jc w:val="both"/>
      </w:pPr>
    </w:p>
    <w:p w:rsidR="0071238A" w:rsidRDefault="00F46013">
      <w:pPr>
        <w:pStyle w:val="ConsPlusTitle0"/>
        <w:jc w:val="center"/>
      </w:pPr>
      <w:r>
        <w:t>О ГОСУДАРСТВЕННОМ КОНТРОЛЕ (НАДЗОРЕ)</w:t>
      </w:r>
    </w:p>
    <w:p w:rsidR="0071238A" w:rsidRDefault="00F46013">
      <w:pPr>
        <w:pStyle w:val="ConsPlusTitle0"/>
        <w:jc w:val="center"/>
      </w:pPr>
      <w:r>
        <w:t xml:space="preserve">И МУНИЦИПАЛЬНОМ </w:t>
      </w:r>
      <w:proofErr w:type="gramStart"/>
      <w:r>
        <w:t>КОНТРОЛЕ</w:t>
      </w:r>
      <w:proofErr w:type="gramEnd"/>
      <w:r>
        <w:t xml:space="preserve"> В РОССИЙСКОЙ ФЕДЕРАЦИИ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jc w:val="right"/>
      </w:pPr>
      <w:proofErr w:type="gramStart"/>
      <w:r>
        <w:t>Принят</w:t>
      </w:r>
      <w:proofErr w:type="gramEnd"/>
    </w:p>
    <w:p w:rsidR="0071238A" w:rsidRDefault="00F46013">
      <w:pPr>
        <w:pStyle w:val="ConsPlusNormal0"/>
        <w:jc w:val="right"/>
      </w:pPr>
      <w:r>
        <w:t>Государственной Думой</w:t>
      </w:r>
    </w:p>
    <w:p w:rsidR="0071238A" w:rsidRDefault="00F46013">
      <w:pPr>
        <w:pStyle w:val="ConsPlusNormal0"/>
        <w:jc w:val="right"/>
      </w:pPr>
      <w:r>
        <w:t>22 июля 2020 года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jc w:val="right"/>
      </w:pPr>
      <w:r>
        <w:t>Одобрен</w:t>
      </w:r>
    </w:p>
    <w:p w:rsidR="0071238A" w:rsidRDefault="00F46013">
      <w:pPr>
        <w:pStyle w:val="ConsPlusNormal0"/>
        <w:jc w:val="right"/>
      </w:pPr>
      <w:r>
        <w:t>Советом Федерации</w:t>
      </w:r>
    </w:p>
    <w:p w:rsidR="0071238A" w:rsidRDefault="00F46013">
      <w:pPr>
        <w:pStyle w:val="ConsPlusNormal0"/>
        <w:jc w:val="right"/>
      </w:pPr>
      <w:r>
        <w:t>24 июля 2020 года</w:t>
      </w:r>
    </w:p>
    <w:p w:rsidR="0071238A" w:rsidRDefault="007123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238A" w:rsidRDefault="00F46013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11.06.2021 </w:t>
            </w:r>
            <w:hyperlink r:id="rId1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02.07.2021 </w:t>
            </w:r>
            <w:hyperlink r:id="rId14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 xml:space="preserve">, от 06.12.2021 </w:t>
            </w:r>
            <w:hyperlink r:id="rId15" w:tooltip="Федеральный закон от 06.12.2021 N 40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408-ФЗ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6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253-ФЗ</w:t>
              </w:r>
            </w:hyperlink>
            <w:r>
              <w:rPr>
                <w:color w:val="392C69"/>
              </w:rPr>
              <w:t>,</w:t>
            </w:r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17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18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03.04.2023 </w:t>
            </w:r>
            <w:hyperlink r:id="rId19" w:tooltip="Федеральный закон от 03.04.2023 N 100-ФЗ &quot;О внесении изменений в Федеральный закон &quot;О безопасном обращении с пестицидами и агрохимикатами&quot; и статью 2 Федерального закона &quot;О государственном контроле (надзоре) и муниципальном контроле в Российской Федерации&quot; {Ко">
              <w:r>
                <w:rPr>
                  <w:color w:val="0000FF"/>
                </w:rPr>
                <w:t>N 100-ФЗ</w:t>
              </w:r>
            </w:hyperlink>
            <w:r>
              <w:rPr>
                <w:color w:val="392C69"/>
              </w:rPr>
              <w:t>,</w:t>
            </w:r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24.07.2023 </w:t>
            </w:r>
            <w:hyperlink r:id="rId20" w:tooltip="Федеральный закон от 24.07.2023 N 3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21" w:tooltip="Федеральный закон от 04.08.2023 N 483-ФЗ &quot;О внесении изменений в статью 52 Федерального закона &quot;О государственном контроле (надзоре) и муниципальном контроле в Российской Федерации&quot; и статью 4 Федерального закона &quot;О внесении изменений в отдельные законодательн">
              <w:r>
                <w:rPr>
                  <w:color w:val="0000FF"/>
                </w:rPr>
                <w:t>N 483-ФЗ</w:t>
              </w:r>
            </w:hyperlink>
            <w:r>
              <w:rPr>
                <w:color w:val="392C69"/>
              </w:rPr>
              <w:t xml:space="preserve">, от 19.10.2023 </w:t>
            </w:r>
            <w:hyperlink r:id="rId22" w:tooltip="Федеральный закон от 19.10.2023 N 506-ФЗ &quot;О внесении изменений в Федеральный закон &quot;О пожарной безопасности&quot; и статью 97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506-ФЗ</w:t>
              </w:r>
            </w:hyperlink>
            <w:r>
              <w:rPr>
                <w:color w:val="392C69"/>
              </w:rPr>
              <w:t>,</w:t>
            </w:r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23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625-ФЗ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4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637-ФЗ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25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289-ФЗ</w:t>
              </w:r>
            </w:hyperlink>
            <w:r>
              <w:rPr>
                <w:color w:val="392C69"/>
              </w:rPr>
              <w:t>,</w:t>
            </w:r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26" w:tooltip="Федеральный закон от 13.12.2024 N 46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460-ФЗ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7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 от 28.12.2024</w:t>
            </w:r>
            <w:r>
              <w:rPr>
                <w:color w:val="392C69"/>
              </w:rPr>
              <w:t xml:space="preserve"> </w:t>
            </w:r>
            <w:hyperlink r:id="rId2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540-ФЗ</w:t>
              </w:r>
            </w:hyperlink>
            <w:r>
              <w:rPr>
                <w:color w:val="392C69"/>
              </w:rPr>
              <w:t>,</w:t>
            </w:r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29" w:tooltip="Федеральный закон от 24.06.2025 N 169-ФЗ &quot;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30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      <w:r>
                <w:rPr>
                  <w:color w:val="0000FF"/>
                </w:rPr>
                <w:t>N 548-ФЗ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29.12.2025 </w:t>
            </w:r>
            <w:hyperlink r:id="rId3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567-ФЗ</w:t>
              </w:r>
            </w:hyperlink>
            <w:r>
              <w:rPr>
                <w:color w:val="392C69"/>
              </w:rPr>
              <w:t>,</w:t>
            </w:r>
          </w:p>
          <w:p w:rsidR="0071238A" w:rsidRDefault="00F4601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17.04.2026 </w:t>
            </w:r>
            <w:hyperlink r:id="rId32" w:tooltip="Федеральный закон от 17.04.2026 N 101-ФЗ &quot;О национальной системе подтверждения ожидания поставки товаров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101-ФЗ</w:t>
              </w:r>
            </w:hyperlink>
            <w:r>
              <w:rPr>
                <w:color w:val="392C69"/>
              </w:rPr>
              <w:t xml:space="preserve">, от 26.06.2026 </w:t>
            </w:r>
            <w:hyperlink r:id="rId33" w:tooltip="Федеральный закон от 26.06.2026 N 186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 xml:space="preserve">, от 04.08.2026 </w:t>
            </w:r>
            <w:hyperlink r:id="rId34" w:tooltip="Федеральный закон от 04.08.2026 N 324-ФЗ &quot;О внесении изменений в Федеральный закон &quot;Об обращении лекарственных средст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324-ФЗ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71238A">
      <w:pPr>
        <w:pStyle w:val="ConsPlusNormal0"/>
        <w:jc w:val="center"/>
      </w:pPr>
    </w:p>
    <w:p w:rsidR="0071238A" w:rsidRDefault="00F46013">
      <w:pPr>
        <w:pStyle w:val="ConsPlusTitle0"/>
        <w:jc w:val="center"/>
        <w:outlineLvl w:val="0"/>
      </w:pPr>
      <w:r>
        <w:t>РАЗДЕЛ I. ОСНОВНЫЕ ПОЛОЖЕНИЯ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1. Предмет регулирования настоящего Федерального закона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1. Государственный контроль (надзор), муниципальный контроль в Российской Федерации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Под государственным контролем (надзором), муниципальным контролем в Российской Федерации (далее - </w:t>
      </w:r>
      <w:r>
        <w:t>государственный контроль (надзор), муниципальный контроль) в целях настоящего Федерального закона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</w:t>
      </w:r>
      <w:r>
        <w:t>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</w:t>
      </w:r>
      <w:r>
        <w:t>рации</w:t>
      </w:r>
      <w:proofErr w:type="gramEnd"/>
      <w:r>
        <w:t xml:space="preserve">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Государственный контроль (надзор), муниципальный контроль должн</w:t>
      </w:r>
      <w:r>
        <w:t>ы быть направлены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Для целей настоящего Федерального закона к государст</w:t>
      </w:r>
      <w:r>
        <w:t>венному контролю (надзору), муниципальному контролю не относятся: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мероприятия по проверке заявлений и сообщений о преступлениях и происшествиях, разрешение которых отнесено к компетенции органов внутренних дел и иных органов дознания;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2) оперативно-</w:t>
      </w:r>
      <w:proofErr w:type="spellStart"/>
      <w:r>
        <w:t>разы</w:t>
      </w:r>
      <w:r>
        <w:t>скная</w:t>
      </w:r>
      <w:proofErr w:type="spellEnd"/>
      <w:r>
        <w:t xml:space="preserve"> </w:t>
      </w:r>
      <w:hyperlink r:id="rId35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деятельность</w:t>
        </w:r>
      </w:hyperlink>
      <w:r>
        <w:t xml:space="preserve">, </w:t>
      </w:r>
      <w:hyperlink r:id="rId36" w:tooltip="&quot;Уголовно-процессуальный кодекс Российской Федерации&quot; от 18.12.2001 N 174-ФЗ (ред. от 26.07.2026) {КонсультантПлюс}">
        <w:r>
          <w:rPr>
            <w:color w:val="0000FF"/>
          </w:rPr>
          <w:t>дознание</w:t>
        </w:r>
      </w:hyperlink>
      <w:r>
        <w:t xml:space="preserve"> и предварительное </w:t>
      </w:r>
      <w:hyperlink r:id="rId37" w:tooltip="&quot;Уголовно-процессуальный кодекс Российской Федерации&quot; от 18.12.2001 N 174-ФЗ (ред. от 26.07.2026) {КонсультантПлюс}">
        <w:r>
          <w:rPr>
            <w:color w:val="0000FF"/>
          </w:rPr>
          <w:t>следствие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</w:t>
      </w:r>
      <w:hyperlink r:id="rId38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производство</w:t>
        </w:r>
      </w:hyperlink>
      <w:r>
        <w:t xml:space="preserve"> и </w:t>
      </w:r>
      <w:hyperlink r:id="rId39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исполнение</w:t>
        </w:r>
      </w:hyperlink>
      <w:r>
        <w:t xml:space="preserve"> постановлений по делам об административных правонарушениях;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4) рассмотрение дел о нарушении </w:t>
      </w:r>
      <w:hyperlink r:id="rId40" w:tooltip="Федеральный закон от 13.03.2006 N 38-ФЗ (ред. от 04.08.2026) &quot;О рекламе&quot; {КонсультантПлюс}">
        <w:r>
          <w:rPr>
            <w:color w:val="0000FF"/>
          </w:rPr>
          <w:t>законодательства</w:t>
        </w:r>
      </w:hyperlink>
      <w:r>
        <w:t xml:space="preserve"> о рекламе;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проверка устранения обстоятельств, послуживших осн</w:t>
      </w:r>
      <w:r>
        <w:t xml:space="preserve">ованием для назначения административного наказания в виде </w:t>
      </w:r>
      <w:hyperlink r:id="rId41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административного приостановления деятельности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деятельность судов, деятельность по обеспечению установленного порядка деятельности судов и деятельность по исполнению судебных актов, актов других органов и должностных лиц;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дея</w:t>
      </w:r>
      <w:r>
        <w:t xml:space="preserve">тельность органов прокуратуры по осуществлению прокурорского </w:t>
      </w:r>
      <w:hyperlink r:id="rId42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надзора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8) расследование причин возникновения аварий, несчастных </w:t>
      </w:r>
      <w:hyperlink r:id="rId43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случаев</w:t>
        </w:r>
      </w:hyperlink>
      <w:r>
        <w:t xml:space="preserve"> на производстве, профессиональных заболеваний, инфекционных и массовых неинфекционных </w:t>
      </w:r>
      <w:hyperlink r:id="rId44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заболеваний</w:t>
        </w:r>
      </w:hyperlink>
      <w:r>
        <w:t xml:space="preserve"> (отравлений, поражений) людей, животных и растений, причинения </w:t>
      </w:r>
      <w:hyperlink r:id="rId45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вреда</w:t>
        </w:r>
      </w:hyperlink>
      <w:r>
        <w:t xml:space="preserve"> (ущерба) окружающей среде, имуществу граждан и организаций, государственному и муниципальному и</w:t>
      </w:r>
      <w:r>
        <w:t>муществу;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9) деятельность органов </w:t>
      </w:r>
      <w:hyperlink r:id="rId46" w:tooltip="Федеральный закон от 10.01.1996 N 5-ФЗ (ред. от 28.02.2025) &quot;О внешней разведке&quot; {КонсультантПлюс}">
        <w:r>
          <w:rPr>
            <w:color w:val="0000FF"/>
          </w:rPr>
          <w:t>внешней разведки</w:t>
        </w:r>
      </w:hyperlink>
      <w:r>
        <w:t xml:space="preserve"> Российско</w:t>
      </w:r>
      <w:r>
        <w:t>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10) деятельность органов </w:t>
      </w:r>
      <w:hyperlink r:id="rId47" w:tooltip="Федеральный закон от 27.05.1996 N 57-ФЗ (ред. от 10.06.2026) &quot;О государственной охране&quot; (с изм. и доп., вступ. в силу с 01.09.2026) {КонсультантПлюс}">
        <w:r>
          <w:rPr>
            <w:color w:val="0000FF"/>
          </w:rPr>
          <w:t>государственной охраны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11) деятельность органов </w:t>
      </w:r>
      <w:hyperlink r:id="rId48" w:tooltip="Федеральный закон от 03.04.1995 N 40-ФЗ (ред. от 28.12.2025) &quot;О федеральной службе безопасности&quot; {КонсультантПлюс}">
        <w:r>
          <w:rPr>
            <w:color w:val="0000FF"/>
          </w:rPr>
          <w:t>федеральной служб</w:t>
        </w:r>
        <w:r>
          <w:rPr>
            <w:color w:val="0000FF"/>
          </w:rPr>
          <w:t>ы безопасности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12) деятельность федерального органа исполнительной власти в сфере мобилизационной подготовки и мобилизации в Российской Федерации.</w:t>
      </w:r>
    </w:p>
    <w:p w:rsidR="0071238A" w:rsidRDefault="00F46013">
      <w:pPr>
        <w:pStyle w:val="ConsPlusNormal0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Федеральным </w:t>
      </w:r>
      <w:hyperlink r:id="rId4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Федеральный государственный контроль (надзор) осуществляется в рамках полномочий органов государственной власти Российской Федерации по предметам ведения Российской Федерации, полномочий органов госуда</w:t>
      </w:r>
      <w:r>
        <w:t>рственной власти Российской Федерации по предметам совместного ведения Российской Федерации и субъектов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Региональный государственный контроль (надзор)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Федерации, полномочий субъекта Российской Федерации по предметам</w:t>
      </w:r>
      <w:r>
        <w:t xml:space="preserve"> ведения субъекта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Муниципальный контроль осуществляется в рамках полномочий органов местного самоуправления по решению вопросов местного значения.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Виды государственного контроля (надзора), виды муниципального контроля (далее так</w:t>
      </w:r>
      <w:r>
        <w:t xml:space="preserve">же - вид контроля) устанавливаются в соответствии с </w:t>
      </w:r>
      <w:hyperlink w:anchor="P54" w:tooltip="8. Виды федерального государственного контроля (надзора), виды регионального государственного контроля (надзора) по предметам совместного ведения Российской Федерации и субъектов Российской Федерации, виды муниципального контроля устанавливаются федеральными з">
        <w:r>
          <w:rPr>
            <w:color w:val="0000FF"/>
          </w:rPr>
          <w:t>частью 8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0" w:name="P54"/>
      <w:bookmarkEnd w:id="0"/>
      <w:r>
        <w:t>8. Виды федерального государственного контроля (надзора), виды регионального государственного контроля (надзора) по предметам совместного вед</w:t>
      </w:r>
      <w:r>
        <w:t>ения Российской Федерации и субъектов Российской Федерации, виды муниципального контроля устанавливаются федеральными законами (далее - федеральный закон о виде контроля). Виды регионального государственного контроля (надзора) по предметам ведения субъекто</w:t>
      </w:r>
      <w:r>
        <w:t>в Российской Федерации устанавливаются законами субъектов Российской Федерации (далее - закон субъекта Российской Федерации о виде контроля).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Вид регионального государственного контроля (надзора), вид муниципального контроля подлежат осуществлению при н</w:t>
      </w:r>
      <w:r>
        <w:t>аличии в границах субъекта Российской Федерации, границах муниципального образования объектов соответствующего вида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Федеральным законом о виде контроля, законом субъекта Российской Федерации о виде контроля определяется наименование вида конт</w:t>
      </w:r>
      <w:r>
        <w:t xml:space="preserve">роля с указанием его отнесения к федеральному государственному контролю (надзору), или к региональному государственному контролю (надзору), или к муниципальному </w:t>
      </w:r>
      <w:r>
        <w:lastRenderedPageBreak/>
        <w:t>контролю.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2. Сфера применения настоящего Федерального закона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Настоящий Федеральный </w:t>
      </w:r>
      <w:r>
        <w:t>закон регулирует отношения по организации и осуществлению государственного контроля (надзора), муниципального контроля, устанавливает гарантии защиты прав граждан и организаций как контролируемых лиц.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Положения настоящего Федерального закона применяются</w:t>
      </w:r>
      <w:r>
        <w:t xml:space="preserve"> к организации и осуществлению контроля за деятельностью органов государственной власти, не связанной с осуществлением ими властных полномочий, организации и осуществлению контроля за деятельностью органов местного самоуправления, за исключением деятельнос</w:t>
      </w:r>
      <w:r>
        <w:t>ти, осуществляемой ими при решении вопросов местного значения, осуществления полномочий по решению указанных вопросов, иных полномочий и реализации прав, закрепленных за ними в соответствии с законодательством, если</w:t>
      </w:r>
      <w:proofErr w:type="gramEnd"/>
      <w:r>
        <w:t xml:space="preserve"> осуществление указанного контроля предус</w:t>
      </w:r>
      <w:r>
        <w:t>мотрено федеральными законами.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Настоящий Федеральный закон применяется в отношении лицензирования, осуществляемого в соответствии с Федеральным </w:t>
      </w:r>
      <w:hyperlink r:id="rId5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от 4 мая 2011 года N 99-ФЗ "О лицензировании отдельных видов деятельности", в следующей ч</w:t>
      </w:r>
      <w:r>
        <w:t>асти: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проведение плановых контрольных (надзорных) мероприятий в отношении юридических лиц или индивидуальных предпринимателей, имеющих лицензию (далее - лицензиаты). Проведение плановых контрольных (надзорных) мероприятий в отношении лицензиатов может б</w:t>
      </w:r>
      <w:r>
        <w:t>ыть отменено либо заменено на периодическое подтверждение соответствия лицензиатов лицензионным требованиям, осуществляемое в форме государственной услуги;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проведение внеплановых контрольных (надзорных) мероприятий в отношении лицензиатов в порядке и сл</w:t>
      </w:r>
      <w:r>
        <w:t xml:space="preserve">учаях, предусмотренных </w:t>
      </w:r>
      <w:hyperlink w:anchor="P982" w:tooltip="Глава 12. Контрольные (надзорные) мероприятия">
        <w:r>
          <w:rPr>
            <w:color w:val="0000FF"/>
          </w:rPr>
          <w:t>главами 12</w:t>
        </w:r>
      </w:hyperlink>
      <w:r>
        <w:t xml:space="preserve"> и </w:t>
      </w:r>
      <w:hyperlink w:anchor="P1148" w:tooltip="Глава 13. Проведение контрольных (надзорных) мероприятий">
        <w:r>
          <w:rPr>
            <w:color w:val="0000FF"/>
          </w:rPr>
          <w:t>13</w:t>
        </w:r>
      </w:hyperlink>
      <w:r>
        <w:t xml:space="preserve"> настоящего Федерального закона;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проведение про</w:t>
      </w:r>
      <w:r>
        <w:t>филактических мероприятий в отношении лицензиатов.</w:t>
      </w:r>
    </w:p>
    <w:p w:rsidR="0071238A" w:rsidRDefault="00F46013">
      <w:pPr>
        <w:pStyle w:val="ConsPlusNormal0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Федеральным </w:t>
      </w:r>
      <w:hyperlink r:id="rId5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Положения настоящего Федерального закона не</w:t>
      </w:r>
      <w:r>
        <w:t xml:space="preserve"> применяются к организации и осуществлению: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государственного контроля (надзора) в пунктах пропуска через Государственную границу Российской Федерации и на складах временного хранения, осуществляемого в соответствии с порядком, установленным Правительств</w:t>
      </w:r>
      <w:r>
        <w:t>ом Российской Федерации, если иное регулирование не установлено федеральным законом;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11.06.2021 </w:t>
      </w:r>
      <w:hyperlink r:id="rId5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03.04.2023 </w:t>
      </w:r>
      <w:hyperlink r:id="rId53" w:tooltip="Федеральный закон от 03.04.2023 N 100-ФЗ &quot;О внесении изменений в Федеральный закон &quot;О безопасном обращении с пестицидами и агрохимикатами&quot; и статью 2 Федерального закона &quot;О государственном контроле (надзоре) и муниципальном контроле в Российской Федерации&quot; {Ко">
        <w:r>
          <w:rPr>
            <w:color w:val="0000FF"/>
          </w:rPr>
          <w:t>N 100-ФЗ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2) государственного </w:t>
      </w:r>
      <w:hyperlink r:id="rId54" w:tooltip="Федеральный закон от 18.07.1999 N 183-ФЗ (ред. от 26.03.2022) &quot;Об экспортном контроле&quot; {КонсультантПлюс}">
        <w:r>
          <w:rPr>
            <w:color w:val="0000FF"/>
          </w:rPr>
          <w:t>контроля</w:t>
        </w:r>
      </w:hyperlink>
      <w:r>
        <w:t xml:space="preserve"> за соблюдением российскими участниками внешнеэконо</w:t>
      </w:r>
      <w:r>
        <w:t xml:space="preserve">мической деятельности законодательства Российской Федерации в области экспортного контроля; </w:t>
      </w:r>
      <w:hyperlink r:id="rId55" w:tooltip="Постановление Правительства РФ от 26.10.2023 N 1784 &quot;Об утверждении Правил осуществления федерального государственного контроля за обеспечением защиты государственной тайны&quot; {КонсультантПлюс}">
        <w:r>
          <w:rPr>
            <w:color w:val="0000FF"/>
          </w:rPr>
          <w:t>контроля</w:t>
        </w:r>
      </w:hyperlink>
      <w:r>
        <w:t xml:space="preserve"> за обеспечением противодействия иностранным техническим разведкам и технической защиты информации; государственного </w:t>
      </w:r>
      <w:hyperlink r:id="rId56" w:tooltip="Федеральный закон от 26.07.2017 N 187-ФЗ (ред. от 07.04.2025) &quot;О безопасности критической информационной инфраструктуры Российской Федерации&quot; {КонсультантПлюс}">
        <w:r>
          <w:rPr>
            <w:color w:val="0000FF"/>
          </w:rPr>
          <w:t>контр</w:t>
        </w:r>
        <w:r>
          <w:rPr>
            <w:color w:val="0000FF"/>
          </w:rPr>
          <w:t>оля</w:t>
        </w:r>
      </w:hyperlink>
      <w:r>
        <w:t xml:space="preserve"> в области обеспечения безопасности значимых объектов критической информационной инфраструктуры Российской Федерации, лицензионного </w:t>
      </w:r>
      <w:hyperlink r:id="rId57" w:tooltip="Постановление Правительства РФ от 03.03.2012 N 171 (ред. от 27.12.2024) &quot;О лицензировании деятельности по разработке и производству средств защиты конфиденциальной информации&quot; (вместе с &quot;Положением о лицензировании деятельности по разработке и производству сре">
        <w:r>
          <w:rPr>
            <w:color w:val="0000FF"/>
          </w:rPr>
          <w:t>контроля</w:t>
        </w:r>
      </w:hyperlink>
      <w:r>
        <w:t xml:space="preserve"> за деятел</w:t>
      </w:r>
      <w:r>
        <w:t>ьностью по разработке и производству средств защиты конфиденциальной информации;</w:t>
      </w:r>
      <w:proofErr w:type="gramEnd"/>
      <w:r>
        <w:t xml:space="preserve"> лицензионного </w:t>
      </w:r>
      <w:hyperlink r:id="rId58" w:tooltip="Постановление Правительства РФ от 03.02.2012 N 79 (ред. от 27.12.2024) &quot;О лицензировании деятельности по технической защите конфиденциальной информации&quot; (вместе с &quot;Положением о лицензировании деятельности по технической защите конфиденциальной информации&quot;) {Ко">
        <w:proofErr w:type="gramStart"/>
        <w:r>
          <w:rPr>
            <w:color w:val="0000FF"/>
          </w:rPr>
          <w:t>контроля</w:t>
        </w:r>
      </w:hyperlink>
      <w:r>
        <w:t xml:space="preserve"> за</w:t>
      </w:r>
      <w:proofErr w:type="gramEnd"/>
      <w:r>
        <w:t xml:space="preserve"> деятельностью по технической защите конфиденц</w:t>
      </w:r>
      <w:r>
        <w:t>иальной информации;</w:t>
      </w:r>
    </w:p>
    <w:p w:rsidR="0071238A" w:rsidRDefault="00F46013">
      <w:pPr>
        <w:pStyle w:val="ConsPlusNormal0"/>
        <w:jc w:val="both"/>
      </w:pPr>
      <w:r>
        <w:t xml:space="preserve">(п. 2 в ред. Федерального </w:t>
      </w:r>
      <w:hyperlink r:id="rId5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государственного портового </w:t>
      </w:r>
      <w:hyperlink r:id="rId60" w:tooltip="&quot;Кодекс торгового мореплавания Российской Федерации&quot; от 30.04.1999 N 81-ФЗ (ред. от 31.07.2025) {КонсультантПлюс}">
        <w:r>
          <w:rPr>
            <w:color w:val="0000FF"/>
          </w:rPr>
          <w:t>контроля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4) </w:t>
      </w:r>
      <w:hyperlink r:id="rId61" w:tooltip="Федеральный закон от 29.12.2012 N 275-ФЗ (ред. от 04.07.2026) &quot;О государственном оборонном заказе&quot; (с изм. и доп., вступ. в силу с 04.08.2026) {КонсультантПлюс}">
        <w:r>
          <w:rPr>
            <w:color w:val="0000FF"/>
          </w:rPr>
          <w:t>контроля</w:t>
        </w:r>
      </w:hyperlink>
      <w:r>
        <w:t>, непосредственно связанного с обеспечением обороны, государственного</w:t>
      </w:r>
      <w:r>
        <w:t xml:space="preserve"> </w:t>
      </w:r>
      <w:proofErr w:type="gramStart"/>
      <w:r>
        <w:t>контроля за</w:t>
      </w:r>
      <w:proofErr w:type="gramEnd"/>
      <w:r>
        <w:t xml:space="preserve"> деятельностью в области военно-технического сотрудничества;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надзора за соблюдением участниками дорожного движения требований законодательства Российской Федерации о безопасности дорожного движения;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6) федерального государственного </w:t>
      </w:r>
      <w:hyperlink r:id="rId62" w:tooltip="Постановление Правительства РФ от 08.02.2022 N 132 (ред. от 01.07.2025) &quot;Об утверждении Положения о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">
        <w:r>
          <w:rPr>
            <w:color w:val="0000FF"/>
          </w:rPr>
          <w:t>надзора</w:t>
        </w:r>
      </w:hyperlink>
      <w:r>
        <w:t xml:space="preserve"> за маломерными судами;</w:t>
      </w:r>
    </w:p>
    <w:p w:rsidR="0071238A" w:rsidRDefault="00F46013">
      <w:pPr>
        <w:pStyle w:val="ConsPlusNormal0"/>
        <w:jc w:val="both"/>
      </w:pPr>
      <w:r>
        <w:lastRenderedPageBreak/>
        <w:t xml:space="preserve">(п. 6 в ред. Федерального </w:t>
      </w:r>
      <w:hyperlink r:id="rId63" w:tooltip="Федеральный закон от 24.06.2025 N 169-ФЗ &quot;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24.06.2025 N 169-ФЗ)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7) </w:t>
      </w:r>
      <w:hyperlink r:id="rId64" w:tooltip="Федеральный закон от 08.01.1998 N 3-ФЗ (ред. от 27.10.2025) &quot;О наркотических средствах и психотропных веществах&quot; (с изм. и доп., вступ. в силу с 01.09.2026) {КонсультантПлюс}">
        <w:proofErr w:type="gramStart"/>
        <w:r>
          <w:rPr>
            <w:color w:val="0000FF"/>
          </w:rPr>
          <w:t>контроля</w:t>
        </w:r>
      </w:hyperlink>
      <w:r>
        <w:t xml:space="preserve"> за</w:t>
      </w:r>
      <w:proofErr w:type="gramEnd"/>
      <w:r>
        <w:t xml:space="preserve"> оборотом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8) государственного финансового </w:t>
      </w:r>
      <w:hyperlink r:id="rId6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контроля</w:t>
        </w:r>
      </w:hyperlink>
      <w:r>
        <w:t xml:space="preserve"> и муниципального финансового контроля, </w:t>
      </w:r>
      <w:proofErr w:type="gramStart"/>
      <w:r>
        <w:t>ко</w:t>
      </w:r>
      <w:r>
        <w:t>нтроля за</w:t>
      </w:r>
      <w:proofErr w:type="gramEnd"/>
      <w:r>
        <w:t xml:space="preserve"> использованием средств государственными корпорациями;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9) </w:t>
      </w:r>
      <w:hyperlink r:id="rId66" w:tooltip="Федеральный закон от 02.12.1990 N 395-1 (ред. от 04.08.2026) &quot;О банках и банковской деятельности&quot; {КонсультантПлюс}">
        <w:r>
          <w:rPr>
            <w:color w:val="0000FF"/>
          </w:rPr>
          <w:t>контроля</w:t>
        </w:r>
      </w:hyperlink>
      <w:r>
        <w:t xml:space="preserve"> (надзора) за деятельностью кредитных организаций и банковских групп, </w:t>
      </w:r>
      <w:proofErr w:type="spellStart"/>
      <w:r>
        <w:t>некредитных</w:t>
      </w:r>
      <w:proofErr w:type="spellEnd"/>
      <w:r>
        <w:t xml:space="preserve"> финансовых организаций, лиц, оказывающих профессиональные услуги на финансовом рынке, </w:t>
      </w:r>
      <w:hyperlink r:id="rId67" w:tooltip="Федеральный закон от 27.06.2011 N 161-ФЗ (ред. от 04.08.2026) &quot;О национальной платежной системе&quot; {КонсультантПлюс}">
        <w:r>
          <w:rPr>
            <w:color w:val="0000FF"/>
          </w:rPr>
          <w:t>надзора</w:t>
        </w:r>
      </w:hyperlink>
      <w:r>
        <w:t xml:space="preserve"> в национальной платежной системе;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68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02.07.2021 N 359-ФЗ)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контроля и надзора за соблюдением эмитентами требований законодательства Российской Федерации об акционерных обществах и ценных бумагах, в сфере корпоративных отношений в акционерных обществах;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11) </w:t>
      </w:r>
      <w:proofErr w:type="gramStart"/>
      <w:r>
        <w:t>контроля за</w:t>
      </w:r>
      <w:proofErr w:type="gramEnd"/>
      <w:r>
        <w:t xml:space="preserve"> соблюдением требований законодательства Ро</w:t>
      </w:r>
      <w:r>
        <w:t xml:space="preserve">ссийской Федерации о противодействии неправомерному использованию инсайдерской </w:t>
      </w:r>
      <w:hyperlink r:id="rId69" w:tooltip="Федеральный закон от 27.07.2010 N 224-ФЗ (ред. от 08.08.2024) &quot;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информации</w:t>
        </w:r>
      </w:hyperlink>
      <w:r>
        <w:t xml:space="preserve"> и манипулированию рынком;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12) контроля и надзора в сфере правовой охра</w:t>
      </w:r>
      <w:r>
        <w:t>ны и использования результатов интеллектуальной деятельности, созданных за счет бюджетных ассигнований федерального бюджета, а также контроля и надзора в установленной сфере деятельности в отношении государственных заказчиков и организаций - исполнителей г</w:t>
      </w:r>
      <w:r>
        <w:t>осударственных контрактов, предусматривающих проведение научно-исследовательских, опытно-конструкторских и технологических работ;</w:t>
      </w:r>
      <w:proofErr w:type="gramEnd"/>
    </w:p>
    <w:p w:rsidR="0071238A" w:rsidRDefault="00F46013">
      <w:pPr>
        <w:pStyle w:val="ConsPlusNormal0"/>
        <w:jc w:val="both"/>
      </w:pPr>
      <w:r>
        <w:t xml:space="preserve">(п. 12 в ред. Федерального </w:t>
      </w:r>
      <w:hyperlink r:id="rId7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13) </w:t>
      </w:r>
      <w:proofErr w:type="gramStart"/>
      <w:r>
        <w:t>контроля за</w:t>
      </w:r>
      <w:proofErr w:type="gramEnd"/>
      <w:r>
        <w:t xml:space="preserve"> деятельностью специализированных некоммерческих организаций, которые осуществляют деятельность, направленную на обеспечение проведения капитального ремонта общего имущества в многоквартирных домах;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14) утра</w:t>
      </w:r>
      <w:r>
        <w:t xml:space="preserve">тил силу. - </w:t>
      </w:r>
      <w:proofErr w:type="gramStart"/>
      <w:r>
        <w:t xml:space="preserve">Федеральный </w:t>
      </w:r>
      <w:hyperlink r:id="rId7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15) </w:t>
      </w:r>
      <w:hyperlink r:id="rId7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(с изм. и доп., вступ. в силу с 01.10.2026) {КонсультантПлюс}">
        <w:r>
          <w:rPr>
            <w:color w:val="0000FF"/>
          </w:rPr>
          <w:t>контроля</w:t>
        </w:r>
      </w:hyperlink>
      <w:r>
        <w:t xml:space="preserve"> в сфере </w:t>
      </w:r>
      <w:r>
        <w:t xml:space="preserve">закупок товаров, работ, услуг для обеспечения государственных и муниципальных нужд, </w:t>
      </w:r>
      <w:proofErr w:type="gramStart"/>
      <w:r>
        <w:t>контроля за</w:t>
      </w:r>
      <w:proofErr w:type="gramEnd"/>
      <w:r>
        <w:t xml:space="preserve"> соблюдением законодательства при организации и проведении закупок отдельными видами юридических лиц;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16) </w:t>
      </w:r>
      <w:hyperlink r:id="rId73" w:tooltip="Федеральный закон от 29.12.2012 N 275-ФЗ (ред. от 04.07.2026) &quot;О государственном оборонном заказе&quot; (с изм. и доп., вступ. в силу с 04.08.2026) {КонсультантПлюс}">
        <w:proofErr w:type="gramStart"/>
        <w:r>
          <w:rPr>
            <w:color w:val="0000FF"/>
          </w:rPr>
          <w:t>контроля</w:t>
        </w:r>
      </w:hyperlink>
      <w:r>
        <w:t xml:space="preserve"> за</w:t>
      </w:r>
      <w:proofErr w:type="gramEnd"/>
      <w:r>
        <w:t xml:space="preserve"> соблюдением законодательства о государств</w:t>
      </w:r>
      <w:r>
        <w:t>енном оборонном заказе;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17) </w:t>
      </w:r>
      <w:hyperlink r:id="rId74" w:tooltip="Федеральный закон от 29.04.2008 N 57-ФЗ (ред. от 08.03.2026) &quot;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&quot; (с изм. и доп., вступ. в силу с 07">
        <w:proofErr w:type="gramStart"/>
        <w:r>
          <w:rPr>
            <w:color w:val="0000FF"/>
          </w:rPr>
          <w:t>контроля</w:t>
        </w:r>
      </w:hyperlink>
      <w:r>
        <w:t xml:space="preserve"> за</w:t>
      </w:r>
      <w:proofErr w:type="gramEnd"/>
      <w:r>
        <w:t xml:space="preserve"> осуществлением иностранных инвестиций в хозяйственные общества, имеющие стратегическое значение для обеспечения обороны стран</w:t>
      </w:r>
      <w:r>
        <w:t>ы и безопасности государства;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18) лесной </w:t>
      </w:r>
      <w:hyperlink r:id="rId7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охраны</w:t>
        </w:r>
      </w:hyperlink>
      <w:r>
        <w:t>.</w:t>
      </w:r>
    </w:p>
    <w:p w:rsidR="0071238A" w:rsidRDefault="00F46013">
      <w:pPr>
        <w:pStyle w:val="ConsPlusNormal0"/>
        <w:jc w:val="both"/>
      </w:pPr>
      <w:r>
        <w:t xml:space="preserve">(п. 18 в ред. Федерального </w:t>
      </w:r>
      <w:hyperlink r:id="rId7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" w:name="P92"/>
      <w:bookmarkEnd w:id="1"/>
      <w:r>
        <w:t>5. Положения настоящего Федерального закона не применяются к орга</w:t>
      </w:r>
      <w:r>
        <w:t>низации и осуществлению следующих видов государственного контроля (надзора):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налоговый </w:t>
      </w:r>
      <w:hyperlink r:id="rId77" w:tooltip="&quot;Налоговый кодекс Российской Федерации (часть первая)&quot; от 31.07.1998 N 146-ФЗ (ред. от 04.08.2026) (с изм. и доп., вступ. в силу с 01.10.2026) {КонсультантПлюс}">
        <w:r>
          <w:rPr>
            <w:color w:val="0000FF"/>
          </w:rPr>
          <w:t>контроль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валютный </w:t>
      </w:r>
      <w:hyperlink r:id="rId78" w:tooltip="Федеральный закон от 10.12.2003 N 173-ФЗ (ред. от 04.08.2026) &quot;О валютном регулировании и валютном контроле&quot; {КонсультантПлюс}">
        <w:r>
          <w:rPr>
            <w:color w:val="0000FF"/>
          </w:rPr>
          <w:t>контроль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таможенный </w:t>
      </w:r>
      <w:hyperlink r:id="rId79" w:tooltip="Федеральный закон от 03.08.2018 N 289-ФЗ (ред. от 04.08.2026) &quot;О таможенном регулировании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контроль</w:t>
        </w:r>
      </w:hyperlink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4) </w:t>
      </w:r>
      <w:hyperlink r:id="rId80" w:tooltip="Федеральный закон от 07.08.2001 N 115-ФЗ (ред. от 04.08.2026) &quot;О противодействии легализации (отмыванию) доходов, полученных преступным путем, и финансированию терроризма&quot; {КонсультантПлюс}">
        <w:r>
          <w:rPr>
            <w:color w:val="0000FF"/>
          </w:rPr>
          <w:t>контроль</w:t>
        </w:r>
      </w:hyperlink>
      <w:r>
        <w:t xml:space="preserve">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81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5) </w:t>
      </w:r>
      <w:proofErr w:type="gramStart"/>
      <w:r>
        <w:t>контроль за</w:t>
      </w:r>
      <w:proofErr w:type="gramEnd"/>
      <w:r>
        <w:t xml:space="preserve"> соблюдением </w:t>
      </w:r>
      <w:hyperlink r:id="rId82" w:tooltip="Справочная информация: &quot;Перечень требований безопасности и антитеррористической защищенности объектов (территорий) и форм паспортов безопасности объектов (территорий)&quot; (Материал подготовлен специалистами КонсультантПлюс) {КонсультантПлюс}">
        <w:r>
          <w:rPr>
            <w:color w:val="0000FF"/>
          </w:rPr>
          <w:t>требований</w:t>
        </w:r>
      </w:hyperlink>
      <w:r>
        <w:t xml:space="preserve"> к антитеррористической защищенности объектов </w:t>
      </w:r>
      <w:r>
        <w:lastRenderedPageBreak/>
        <w:t>(территорий);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6) федеральный государственный </w:t>
      </w:r>
      <w:hyperlink r:id="rId83" w:tooltip="Федеральный закон от 13.12.1996 N 150-ФЗ (ред. от 04.07.2026) &quot;Об оружии&quot; {КонсультантПлюс}">
        <w:r>
          <w:rPr>
            <w:color w:val="0000FF"/>
          </w:rPr>
          <w:t>контроль</w:t>
        </w:r>
      </w:hyperlink>
      <w:r>
        <w:t xml:space="preserve"> (надзор) за о</w:t>
      </w:r>
      <w:r>
        <w:t>боротом оружия (за исключением государственного контроля (надзора) за соблюдением лицензионных требований при осуществлении разработки, производства, испытания, установки, монтажа, технического обслуживания, ремонта, утилизации и реализации вооружения и во</w:t>
      </w:r>
      <w:r>
        <w:t>енной техники, разработки, производства, испытания, хранения, реализации и утилизации боеприпасов, разработки, производства, испытания, ремонта и утилизации гражданского и служебного оружия и основных частей огнестрельного оружия, разработки, производства,</w:t>
      </w:r>
      <w:r>
        <w:t xml:space="preserve"> испытания</w:t>
      </w:r>
      <w:proofErr w:type="gramEnd"/>
      <w:r>
        <w:t>, утилизации патронов к гражданскому и служебному оружию и составных частей патронов;</w:t>
      </w:r>
    </w:p>
    <w:p w:rsidR="0071238A" w:rsidRDefault="00F46013">
      <w:pPr>
        <w:pStyle w:val="ConsPlusNormal0"/>
        <w:jc w:val="both"/>
      </w:pPr>
      <w:r>
        <w:t xml:space="preserve">(п. 6 в ред. Федерального </w:t>
      </w:r>
      <w:hyperlink r:id="rId8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</w:t>
      </w:r>
      <w:r>
        <w:t xml:space="preserve">) федеральный государственный </w:t>
      </w:r>
      <w:hyperlink r:id="rId85" w:tooltip="Закон РФ от 11.03.1992 N 2487-1 (ред. от 25.05.2026) &quot;О частной детективной деятельности&quot; (с изм. и доп., вступ. в силу с 01.09.2026) {КонсультантПлюс}">
        <w:r>
          <w:rPr>
            <w:color w:val="0000FF"/>
          </w:rPr>
          <w:t>контроль (надзор)</w:t>
        </w:r>
      </w:hyperlink>
      <w:r>
        <w:t xml:space="preserve"> за соблюдением законодательства Российской Федерации в области частной детективной деятельности;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8) федеральный государственный </w:t>
      </w:r>
      <w:hyperlink r:id="rId86" w:tooltip="Закон РФ от 11.03.1992 N 2487-1 (ред. от 25.05.2026) &quot;О частной детективной деятельности&quot; (с изм. и доп., вступ. в силу с 01.09.2026) {КонсультантПлюс}">
        <w:r>
          <w:rPr>
            <w:color w:val="0000FF"/>
          </w:rPr>
          <w:t>контроль (надзор)</w:t>
        </w:r>
      </w:hyperlink>
      <w:r>
        <w:t xml:space="preserve"> за соблюдением законодательства Российской Федерации в области частной охран</w:t>
      </w:r>
      <w:r>
        <w:t>ной деятельности;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9) федеральный государственный </w:t>
      </w:r>
      <w:hyperlink r:id="rId87" w:tooltip="Федеральный закон от 14.04.1999 N 77-ФЗ (ред. от 25.05.2026) &quot;О ведомственной охране&quot; {КонсультантПлюс}">
        <w:r>
          <w:rPr>
            <w:color w:val="0000FF"/>
          </w:rPr>
          <w:t>контроль</w:t>
        </w:r>
      </w:hyperlink>
      <w:r>
        <w:t xml:space="preserve"> (надзор) за деятельностью подразделений охраны юридических лиц с особыми уставными задачами и подразделений ведомственной охраны;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10) федеральный государственный </w:t>
      </w:r>
      <w:hyperlink r:id="rId88" w:tooltip="Федеральный закон от 21.07.2011 N 256-ФЗ (ред. от 25.05.2026) &quot;О безопасности объектов топливно-энергетического комплекса&quot; {КонсультантПлюс}">
        <w:r>
          <w:rPr>
            <w:color w:val="0000FF"/>
          </w:rPr>
          <w:t>контроль (надзор)</w:t>
        </w:r>
      </w:hyperlink>
      <w:r>
        <w:t xml:space="preserve"> за обеспечением безопасности объектов топливно-энергетического комплекса;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11) федерал</w:t>
      </w:r>
      <w:r>
        <w:t>ьный государственный контроль (надзор) в сфере миграции;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11.1) государственный </w:t>
      </w:r>
      <w:proofErr w:type="gramStart"/>
      <w:r>
        <w:t>контроль за</w:t>
      </w:r>
      <w:proofErr w:type="gramEnd"/>
      <w:r>
        <w:t xml:space="preserve"> соблюдением законодательства Российской Федерации об иностранных агентах;</w:t>
      </w:r>
    </w:p>
    <w:p w:rsidR="0071238A" w:rsidRDefault="00F46013">
      <w:pPr>
        <w:pStyle w:val="ConsPlusNormal0"/>
        <w:jc w:val="both"/>
      </w:pPr>
      <w:r>
        <w:t xml:space="preserve">(п. 11.1 </w:t>
      </w:r>
      <w:proofErr w:type="gramStart"/>
      <w:r>
        <w:t>введен</w:t>
      </w:r>
      <w:proofErr w:type="gramEnd"/>
      <w:r>
        <w:t xml:space="preserve"> Федеральным </w:t>
      </w:r>
      <w:hyperlink r:id="rId89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05.12.2022 N 498-ФЗ; в ред. Федерального </w:t>
      </w:r>
      <w:hyperlink r:id="rId90" w:tooltip="Федеральный закон от 24.07.2023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24.07.2023 N 358-ФЗ)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12) федеральный государств</w:t>
      </w:r>
      <w:r>
        <w:t xml:space="preserve">енный </w:t>
      </w:r>
      <w:hyperlink r:id="rId91" w:tooltip="Постановление Правительства РФ от 11.07.2012 N 705 (ред. от 05.04.2023) &quot;Об утверждении Положения о федеральном государственном надзоре за деятельностью некоммерческих организаций&quot; {КонсультантПлюс}">
        <w:r>
          <w:rPr>
            <w:color w:val="0000FF"/>
          </w:rPr>
          <w:t>надзор</w:t>
        </w:r>
      </w:hyperlink>
      <w:r>
        <w:t xml:space="preserve"> за деятельностью некоммерческих организаций;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13) </w:t>
      </w:r>
      <w:hyperlink r:id="rId92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color w:val="0000FF"/>
          </w:rPr>
          <w:t xml:space="preserve">надзор и </w:t>
        </w:r>
        <w:proofErr w:type="gramStart"/>
        <w:r>
          <w:rPr>
            <w:color w:val="0000FF"/>
          </w:rPr>
          <w:t>контроль</w:t>
        </w:r>
      </w:hyperlink>
      <w:r>
        <w:t xml:space="preserve"> за</w:t>
      </w:r>
      <w:proofErr w:type="gramEnd"/>
      <w:r>
        <w:t xml:space="preserve"> исполнением законодательства Российской Федерации о свободе совести, свободе вероисповедания и о религиозных объединениях;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14) федеральный государственный надзор з</w:t>
      </w:r>
      <w:r>
        <w:t>а деятельностью саморегулируемых организаций;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15) государственный </w:t>
      </w:r>
      <w:hyperlink r:id="rId93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proofErr w:type="gramStart"/>
        <w:r>
          <w:rPr>
            <w:color w:val="0000FF"/>
          </w:rPr>
          <w:t>контроль</w:t>
        </w:r>
      </w:hyperlink>
      <w:r>
        <w:t xml:space="preserve"> за</w:t>
      </w:r>
      <w:proofErr w:type="gramEnd"/>
      <w:r>
        <w:t xml:space="preserve"> соблюдением антимонопольного законодательства;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16) </w:t>
      </w:r>
      <w:hyperlink r:id="rId9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proofErr w:type="gramStart"/>
        <w:r>
          <w:rPr>
            <w:color w:val="0000FF"/>
          </w:rPr>
          <w:t>контроль</w:t>
        </w:r>
      </w:hyperlink>
      <w:r>
        <w:t xml:space="preserve"> за</w:t>
      </w:r>
      <w:proofErr w:type="gramEnd"/>
      <w:r>
        <w:t xml:space="preserve"> соблюдением страхователем законодательства Российской Федерации об обязательном социальном страховании о</w:t>
      </w:r>
      <w:r>
        <w:t>т несчастных случаев на производстве и профессиональных заболеваний в части уплаты страховых взносов и выплат страхового обеспечения;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17) федеральный государственный </w:t>
      </w:r>
      <w:hyperlink r:id="rId95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надзор</w:t>
        </w:r>
      </w:hyperlink>
      <w:r>
        <w:t xml:space="preserve"> в области использования атомной энергии; федеральный государственный </w:t>
      </w:r>
      <w:hyperlink r:id="rId96" w:tooltip="Указ Президента РФ от 13.02.2014 N 79 &quot;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, я">
        <w:r>
          <w:rPr>
            <w:color w:val="0000FF"/>
          </w:rPr>
          <w:t>надзор</w:t>
        </w:r>
      </w:hyperlink>
      <w:r>
        <w:t xml:space="preserve"> в области ядерной и радиационной безопасности при разработке, изготовлении, испытании, эксплуатации, хранении и утилизации ядерного оружия и ядерных энергетических установок военного назначения; федеральный го</w:t>
      </w:r>
      <w:r>
        <w:t>сударственный надзор в области физической защиты ядерных материалов, ядерных установок и пунктов хранения ядерных материалов на ядерных объектах, подведомственных Министерству обороны Российской Федерации, а также на ядерных объектах, на которых осуществля</w:t>
      </w:r>
      <w:r>
        <w:t xml:space="preserve">ется выполнение заказов в интересах обеспечения обороны Российской Федерации; государственный </w:t>
      </w:r>
      <w:proofErr w:type="gramStart"/>
      <w:r>
        <w:t>контроль за</w:t>
      </w:r>
      <w:proofErr w:type="gramEnd"/>
      <w:r>
        <w:t xml:space="preserve"> обеспечением безопасности транспортирования (перевозки) ядерных материалов, радиоактивных веществ и изделий из них, за исключением ядерных материалов,</w:t>
      </w:r>
      <w:r>
        <w:t xml:space="preserve"> переданных в составе изделий Министерству обороны Российской Федерации;</w:t>
      </w:r>
    </w:p>
    <w:p w:rsidR="0071238A" w:rsidRDefault="00F46013">
      <w:pPr>
        <w:pStyle w:val="ConsPlusNormal0"/>
        <w:jc w:val="both"/>
      </w:pPr>
      <w:r>
        <w:t xml:space="preserve">(п. 17 в ред. Федерального </w:t>
      </w:r>
      <w:hyperlink r:id="rId9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18) лицензионный </w:t>
      </w:r>
      <w:hyperlink r:id="rId98" w:tooltip="Постановление Правительства РФ от 31.07.2017 N 911 (ред. от 01.12.2021) &quot;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, включая разр">
        <w:r>
          <w:rPr>
            <w:color w:val="0000FF"/>
          </w:rPr>
          <w:t>контроль</w:t>
        </w:r>
      </w:hyperlink>
      <w:r>
        <w:t xml:space="preserve"> деятельности организаций по использованию ядерных материалов и радиоактивных веще</w:t>
      </w:r>
      <w:proofErr w:type="gramStart"/>
      <w:r>
        <w:t>ств пр</w:t>
      </w:r>
      <w:proofErr w:type="gramEnd"/>
      <w:r>
        <w:t>и проведении работ по использованию атомной энергии в оборонных ц</w:t>
      </w:r>
      <w:r>
        <w:t xml:space="preserve">елях, включая разработку, изготовление, испытание, транспортирование (перевозку), эксплуатацию, хранение, </w:t>
      </w:r>
      <w:r>
        <w:lastRenderedPageBreak/>
        <w:t>ликвидацию и утилизацию ядерного оружия и ядерных энергетических установок военного назначения;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19) </w:t>
      </w:r>
      <w:hyperlink r:id="rId99" w:tooltip="Федеральный закон от 26.03.1998 N 41-ФЗ (ред. от 10.06.2026) &quot;О драгоценных металлах и драгоценных камнях&quot; (с изм. и доп., вступ. в силу с 01.09.2026) {КонсультантПлюс}">
        <w:r>
          <w:rPr>
            <w:color w:val="0000FF"/>
          </w:rPr>
          <w:t>контроль</w:t>
        </w:r>
      </w:hyperlink>
      <w:r>
        <w:t xml:space="preserve"> при ввозе в Российскую Федерацию и</w:t>
      </w:r>
      <w:r>
        <w:t>з государств, не входящих в Евразийский экономический союз, и вывозе из Российской Федерации в государства, не входящие в Евразийский экономический союз, драгоценных металлов, драгоценных камней и сырьевых товаров, содержащих драгоценные металлы;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20) госуд</w:t>
      </w:r>
      <w:r>
        <w:t xml:space="preserve">арственный </w:t>
      </w:r>
      <w:proofErr w:type="gramStart"/>
      <w:r>
        <w:t>контроль за</w:t>
      </w:r>
      <w:proofErr w:type="gramEnd"/>
      <w:r>
        <w:t xml:space="preserve"> соблюдением законодательства Российской Федерации в сфере средств массовой информации, осуществляемый без взаимодействия с контролируемым лицом;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21) государственный </w:t>
      </w:r>
      <w:hyperlink r:id="rId100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<w:proofErr w:type="gramStart"/>
        <w:r>
          <w:rPr>
            <w:color w:val="0000FF"/>
          </w:rPr>
          <w:t>контроль</w:t>
        </w:r>
      </w:hyperlink>
      <w:r>
        <w:t xml:space="preserve"> за</w:t>
      </w:r>
      <w:proofErr w:type="gramEnd"/>
      <w:r>
        <w:t xml:space="preserve"> соблюдением законодательства Российской Федерации о защите детей от</w:t>
      </w:r>
      <w:r>
        <w:t xml:space="preserve"> информации, причиняющей вред их здоровью и (или) развитию, при осуществлении такого контроля без взаимодействия с контролируемым лицом;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22) государственный </w:t>
      </w:r>
      <w:hyperlink r:id="rId10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контроль и надзор</w:t>
        </w:r>
      </w:hyperlink>
      <w:r>
        <w:t xml:space="preserve"> за обработкой персональных данных, осуществляемые без взаимодействия с контролируемым лицом;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23) государственный </w:t>
      </w:r>
      <w:hyperlink r:id="rId102" w:tooltip="Постановление Правительства РФ от 29.06.2021 N 1045 (ред. от 21.05.2026) &quot;О федеральном государственном контроле (надзоре) в области связи&quot; (вместе с &quot;Положением о федеральном государственном контроле (надзоре) в области связи&quot;) {КонсультантПлюс}">
        <w:r>
          <w:rPr>
            <w:color w:val="0000FF"/>
          </w:rPr>
          <w:t>контроль</w:t>
        </w:r>
      </w:hyperlink>
      <w:r>
        <w:t xml:space="preserve"> в области связи, осуществляемый без взаимодействия с контролируемым лицом;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24) </w:t>
      </w:r>
      <w:hyperlink r:id="rId103" w:tooltip="Федеральный закон от 07.07.2003 N 126-ФЗ (ред. от 20.02.2026) &quot;О связи&quot; (с изм. и доп., вступ. в силу с 01.09.2026) {КонсультантПлюс}">
        <w:proofErr w:type="gramStart"/>
        <w:r>
          <w:rPr>
            <w:color w:val="0000FF"/>
          </w:rPr>
          <w:t>контроль</w:t>
        </w:r>
      </w:hyperlink>
      <w:r>
        <w:t xml:space="preserve"> за</w:t>
      </w:r>
      <w:proofErr w:type="gramEnd"/>
      <w:r>
        <w:t xml:space="preserve"> излучениями радиоэлектронных средств и (или) высокочастотных устройств (</w:t>
      </w:r>
      <w:proofErr w:type="spellStart"/>
      <w:r>
        <w:t>радиоконтроль</w:t>
      </w:r>
      <w:proofErr w:type="spellEnd"/>
      <w:r>
        <w:t>);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25) проверка документа о п</w:t>
      </w:r>
      <w:r>
        <w:t>редстоящей поставке товаров, проверка на предмет наличия у перевозчиков визуализированной ссылки, присвоенной документу о предстоящей поставке товаров, имеющему статус, необходимый для ввоза товаров, а также на предмет соответствия сведений, указанных в та</w:t>
      </w:r>
      <w:r>
        <w:t>ком документе о предстоящей поставке товаров, сведениям о товарах, указанным в документах, представленных перевозчиком, а также проверка соответствующего обеспечительного платежа в рамках национальной системы подтверждения</w:t>
      </w:r>
      <w:proofErr w:type="gramEnd"/>
      <w:r>
        <w:t xml:space="preserve"> ожидания товаров.</w:t>
      </w:r>
    </w:p>
    <w:p w:rsidR="0071238A" w:rsidRDefault="00F46013">
      <w:pPr>
        <w:pStyle w:val="ConsPlusNormal0"/>
        <w:jc w:val="both"/>
      </w:pPr>
      <w:r>
        <w:t xml:space="preserve">(п. 25 </w:t>
      </w:r>
      <w:proofErr w:type="gramStart"/>
      <w:r>
        <w:t>введен</w:t>
      </w:r>
      <w:proofErr w:type="gramEnd"/>
      <w:r>
        <w:t xml:space="preserve"> Ф</w:t>
      </w:r>
      <w:r>
        <w:t xml:space="preserve">едеральным </w:t>
      </w:r>
      <w:hyperlink r:id="rId104" w:tooltip="Федеральный закон от 17.04.2026 N 101-ФЗ &quot;О национальной системе подтверждения ожидания поставки товаров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17.04.2026 N 101-ФЗ)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Организация и осуществление федерального государственного пожарного надзора, федерального государственного энергетического надзора, федерального государственного строит</w:t>
      </w:r>
      <w:r>
        <w:t>ельного надзора, федерального государственного метрологического контроля (надзора), федерального государственного надзора в области промышленной безопасности, федерального государственного санитарно-эпидемиологического контроля (надзора), федерального госу</w:t>
      </w:r>
      <w:r>
        <w:t>дарственного ветеринарного контроля (надзора), федерального государственного контроля (надзора) в области обращения с животными на объектах федеральных органов исполнительной власти в сфере обороны, обеспечения безопасности, деятельности войск национальной</w:t>
      </w:r>
      <w:proofErr w:type="gramEnd"/>
      <w:r>
        <w:t xml:space="preserve"> </w:t>
      </w:r>
      <w:proofErr w:type="gramStart"/>
      <w:r>
        <w:t>гвардии Российской Федерации, внутренних дел, внешней разведки, государственной охраны, исполнения наказаний, мобилизационной подготовки и мобилизации, на объектах, занимаемых войсками национальной гвардии Российской Федерации, федерального государственно</w:t>
      </w:r>
      <w:r>
        <w:t xml:space="preserve">го карантинного фитосанитарного контроля (надзора) на объектах, занимаемых войсками национальной гвардии Российской Федерации, федерального государственного геологического контроля (надзора), федерального государственного экологического контроля (надзора) </w:t>
      </w:r>
      <w:r>
        <w:t>на объектах, подведомственных федеральным органам исполнительной власти в области обеспечения безопасности, в области</w:t>
      </w:r>
      <w:proofErr w:type="gramEnd"/>
      <w:r>
        <w:t xml:space="preserve"> </w:t>
      </w:r>
      <w:proofErr w:type="gramStart"/>
      <w:r>
        <w:t>государственной охраны, федерального государственного земельного контроля (надзора) на земельных участках, предоставленных подведомственны</w:t>
      </w:r>
      <w:r>
        <w:t>м федеральному органу исполнительной власти в области обеспечения безопасности организациям, на которых расположены объекты, используемые такими организациями, на земельных участках, предоставленных федеральному органу исполнительной власти в области госуд</w:t>
      </w:r>
      <w:r>
        <w:t>арственной охраны и подведомственным ему организациям, в том числе на земельных участках иных правообладателей, расположенных в границах особо охраняемых природных территорий, находящихся</w:t>
      </w:r>
      <w:proofErr w:type="gramEnd"/>
      <w:r>
        <w:t xml:space="preserve"> в ведении федерального органа исполнительной власти в области госуда</w:t>
      </w:r>
      <w:r>
        <w:t xml:space="preserve">рственной охраны, и в границах их охранных зон, федерального государственного контроля (надзора) в области охраны и </w:t>
      </w:r>
      <w:proofErr w:type="gramStart"/>
      <w:r>
        <w:t>использования</w:t>
      </w:r>
      <w:proofErr w:type="gramEnd"/>
      <w:r>
        <w:t xml:space="preserve"> особо охраняемых природных территорий на подведомственных федеральному органу исполнительной власти в области государственной </w:t>
      </w:r>
      <w:r>
        <w:t xml:space="preserve">охраны особо охраняемых природных территориях и в границах их охранных зон, в том числе на земельных участках иных правообладателей, расположенных в границах </w:t>
      </w:r>
      <w:proofErr w:type="gramStart"/>
      <w:r>
        <w:t>особо охраняемых природных территорий, находящихся в ведении федерального органа исполнительной вл</w:t>
      </w:r>
      <w:r>
        <w:t xml:space="preserve">асти в области государственной охраны, и в границах их охранных зон, федерального </w:t>
      </w:r>
      <w:r>
        <w:lastRenderedPageBreak/>
        <w:t>государственного контроля (надзора) в области охраны, воспроизводства и использования объектов животного мира и среды их обитания на особо охраняемых природных территориях, н</w:t>
      </w:r>
      <w:r>
        <w:t>аходящихся в ведении федерального органа исполнительной власти в области государственной охраны, и в границах их охранных зон</w:t>
      </w:r>
      <w:proofErr w:type="gramEnd"/>
      <w:r>
        <w:t xml:space="preserve">, </w:t>
      </w:r>
      <w:proofErr w:type="gramStart"/>
      <w:r>
        <w:t xml:space="preserve">в том числе на земельных участках иных правообладателей, расположенных в границах этих особо охраняемых природных территорий и в </w:t>
      </w:r>
      <w:r>
        <w:t xml:space="preserve">границах их охранных зон, федерального государственного лесного контроля (надзора)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зон, в </w:t>
      </w:r>
      <w:r>
        <w:t>том числе на земельных участках иных правообладателей, расположенных в границах</w:t>
      </w:r>
      <w:proofErr w:type="gramEnd"/>
      <w:r>
        <w:t xml:space="preserve"> </w:t>
      </w:r>
      <w:proofErr w:type="gramStart"/>
      <w:r>
        <w:t>особо охраняемых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федеральн</w:t>
      </w:r>
      <w:r>
        <w:t>ого государственного охотничьего контроля (надзора) на особо охраняемых природных территориях, находящихся в ведении федерального органа исполнительной власти в области государственной охраны, в том числе на земельных участках иных правообладателей, распол</w:t>
      </w:r>
      <w:r>
        <w:t>оженных в границах особо охраняемых природных территорий, находящихся в ведении</w:t>
      </w:r>
      <w:proofErr w:type="gramEnd"/>
      <w:r>
        <w:t xml:space="preserve"> федерального органа исполнительной власти в области государственной охраны, регулируются федеральными законами о видах контроля, принимаемыми в соответствии с ними </w:t>
      </w:r>
      <w:hyperlink r:id="rId105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положениями</w:t>
        </w:r>
      </w:hyperlink>
      <w:r>
        <w:t xml:space="preserve"> о видах федерал</w:t>
      </w:r>
      <w:r>
        <w:t xml:space="preserve">ьного государственного контроля (надзора) и (или) нормативными правовыми актами федеральных органов исполнительной власти. Организация и осуществление федерального государственного строительного надзора на </w:t>
      </w:r>
      <w:hyperlink r:id="rId106" w:tooltip="Ссылка на КонсультантПлюс">
        <w:r>
          <w:rPr>
            <w:color w:val="0000FF"/>
          </w:rPr>
          <w:t>объектах</w:t>
        </w:r>
      </w:hyperlink>
      <w:r>
        <w:t xml:space="preserve">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"</w:t>
      </w:r>
      <w:proofErr w:type="spellStart"/>
      <w:r>
        <w:t>Росатом</w:t>
      </w:r>
      <w:proofErr w:type="spellEnd"/>
      <w:r>
        <w:t>". Организация и осуществление федерального государ</w:t>
      </w:r>
      <w:r>
        <w:t xml:space="preserve">ственного надзора в области промышленной безопасности на объектах,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регулируются федеральными законами о </w:t>
      </w:r>
      <w:r>
        <w:t>виде контроля и принимаемыми в соответствии с ними нормативными правовыми актами федерального органа исполнительной власти в области обороны.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6 введена Федеральным </w:t>
      </w:r>
      <w:hyperlink r:id="rId10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Федеральных законов от 06.12.2021 </w:t>
      </w:r>
      <w:hyperlink r:id="rId108" w:tooltip="Федеральный закон от 06.12.2021 N 40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408-ФЗ</w:t>
        </w:r>
      </w:hyperlink>
      <w:r>
        <w:t xml:space="preserve">, от 25.12.2023 </w:t>
      </w:r>
      <w:hyperlink r:id="rId10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N 637-ФЗ</w:t>
        </w:r>
      </w:hyperlink>
      <w:r>
        <w:t xml:space="preserve">, от 13.12.2024 </w:t>
      </w:r>
      <w:hyperlink r:id="rId110" w:tooltip="Федеральный закон от 13.12.2024 N 46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460-ФЗ</w:t>
        </w:r>
      </w:hyperlink>
      <w:r>
        <w:t>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3. Нормативно-правовое регулирование государственного контроля (надзора), муниципал</w:t>
      </w:r>
      <w:r>
        <w:t>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Нормативно-правовое регулирование отношений, возникающих в связи с организацией и осуществлением государственного контроля (надзора), муниципального контроля, осуществляется настоящим Федеральным законом, а в случаях и пределах, установленных настоящим </w:t>
      </w:r>
      <w:r>
        <w:t>Федеральным законом, также другими федеральными законами, актами Президента Российской Федерации, постановлениями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</w:t>
      </w:r>
      <w:r>
        <w:t>вовыми актами субъектов Российской Федерации, муниципальными нормативными правовыми актами</w:t>
      </w:r>
      <w:proofErr w:type="gramEnd"/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Порядок организации и осуществления государственного контроля (надзора), муниципального контроля устанавливается: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для вида федерального государственного контр</w:t>
      </w:r>
      <w:r>
        <w:t xml:space="preserve">оля (надзора) - </w:t>
      </w:r>
      <w:hyperlink r:id="rId111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федерального государственного контроля (надзора), утверждаемым Президентом Российской Федерации или Правительством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для вида федерального государственного контроля (надзора) при передаче полномочий по его осуществ</w:t>
      </w:r>
      <w:r>
        <w:t xml:space="preserve">лению органам государственной власти субъектов Российской Федерации, органам местного самоуправления - </w:t>
      </w:r>
      <w:hyperlink r:id="rId112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федерального государственного контроля (надзора), утверждаемым Правительством Российской Федерации, а также при необходимости положением о виде федера</w:t>
      </w:r>
      <w:r>
        <w:t>льного государственного контроля (надзора), утверждаемым высшим исполнительным органом государственной власти субъекта Российской Федерации;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3) для вида регионального государственного контроля (надзора) - положением о виде регионального государственного ко</w:t>
      </w:r>
      <w:r>
        <w:t>нтроля (надзора), утверждаемым высшим исполнительным органом государственной власти субъекта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4) для вида муниципального контроля - положением о виде муниципального контроля, утверждаемым представительным органом муниципального образов</w:t>
      </w:r>
      <w:r>
        <w:t>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Положения о видах регионального государственного контроля (надзора),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Федерации, положения о видах муницип</w:t>
      </w:r>
      <w:r>
        <w:t>ального контроля утверждаются с учетом общих требований к организации и осуществлению отдельных видов регионального государственного контроля (надзора), видов муниципального контроля. Такие требования могут быть установлены Правительством Российской Федера</w:t>
      </w:r>
      <w:r>
        <w:t>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Федеральные законы о видах контроля могут устанавливать положения, которые в соответствии с настоящим Федеральным законом должны содержаться в положении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Положением о виде контроля определяются: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контрольные (надзорные) органы,</w:t>
      </w:r>
      <w:r>
        <w:t xml:space="preserve"> уполномоченные на осуществление вида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критерии отнесения объектов контроля к категориям риска причинения вреда (ущерба) в рамках осуществления вида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перечень профилактических мероприятий в рамках осуществления вида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вид</w:t>
      </w:r>
      <w:r>
        <w:t>ы контрольных (надзорных) мероприятий,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виды и периодичность проведения план</w:t>
      </w:r>
      <w:r>
        <w:t>овых контрольных (надзорных) мероприятий;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1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особенности оценки соблюдения лицензионных требований контролируемыми лицами, имеющими лицензию;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иные вопросы, регулирование к</w:t>
      </w:r>
      <w:r>
        <w:t>оторых в соответствии с настоящим Федеральным законом, а в случаях, установленных настоящим Федеральным законом, в соответствии с федеральными законами о видах контроля осуществляется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Нормативными правовыми актами Государстве</w:t>
      </w:r>
      <w:r>
        <w:t>нной корпорации по космической деятельности "</w:t>
      </w:r>
      <w:proofErr w:type="spellStart"/>
      <w:r>
        <w:t>Роскосмос</w:t>
      </w:r>
      <w:proofErr w:type="spellEnd"/>
      <w:r>
        <w:t>", Государственной корпорации по атомной энергии "</w:t>
      </w:r>
      <w:proofErr w:type="spellStart"/>
      <w:r>
        <w:t>Росатом</w:t>
      </w:r>
      <w:proofErr w:type="spellEnd"/>
      <w:r>
        <w:t>" (далее - государственные корпорации) может осуществляться нормативно-правовое регулирование в отношении соответствующего вида федерального госу</w:t>
      </w:r>
      <w:r>
        <w:t>дарственного контроля (надзора) в случаях и пределах, установленных настоящим Федеральным законом для федеральных органов исполнительной власти, если они наделены в соответствии с федеральными законами полномочиями по нормативно-правовому регулированию в у</w:t>
      </w:r>
      <w:r>
        <w:t>становленной сфере деятельности.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полномочиями, предоставленными Федеральным </w:t>
      </w:r>
      <w:hyperlink r:id="rId114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Федеральны</w:t>
      </w:r>
      <w:r>
        <w:t>ми законами, предусматривающими специальное правовое регулирование в отношении отдельных территорий (федеральной территории "Сириус", свободного порта Владивосток, свободной экономической зоны на территориях Республики Крым и города федерального значения С</w:t>
      </w:r>
      <w:r>
        <w:t>евастополя, территорий опережающего развития, инновационного центра "</w:t>
      </w:r>
      <w:proofErr w:type="spellStart"/>
      <w:r>
        <w:t>Сколково</w:t>
      </w:r>
      <w:proofErr w:type="spellEnd"/>
      <w:r>
        <w:t xml:space="preserve">", Военного инновационного </w:t>
      </w:r>
      <w:proofErr w:type="spellStart"/>
      <w:r>
        <w:t>технополиса</w:t>
      </w:r>
      <w:proofErr w:type="spellEnd"/>
      <w:r>
        <w:t xml:space="preserve"> "Эра" Министерства обороны Российской Федерации, особых экономических зон, Арктической зоны Российской Федерации), могут быть установлены ос</w:t>
      </w:r>
      <w:r>
        <w:t>обенности организации и осуществления государственного контроля (надзора) и</w:t>
      </w:r>
      <w:proofErr w:type="gramEnd"/>
      <w:r>
        <w:t xml:space="preserve"> муниципального контроля на указанных территориях, в том числе полномочия Правительства Российской Федерации по установлению таких особенностей.</w:t>
      </w:r>
    </w:p>
    <w:p w:rsidR="0071238A" w:rsidRDefault="00F46013">
      <w:pPr>
        <w:pStyle w:val="ConsPlusNormal0"/>
        <w:jc w:val="both"/>
      </w:pPr>
      <w:r>
        <w:t xml:space="preserve">(часть 8 введена Федеральным </w:t>
      </w:r>
      <w:hyperlink r:id="rId11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Федеральных законов от 14.07.2022 </w:t>
      </w:r>
      <w:hyperlink r:id="rId116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253-ФЗ</w:t>
        </w:r>
      </w:hyperlink>
      <w:r>
        <w:t xml:space="preserve">, от 14.07.2022 </w:t>
      </w:r>
      <w:hyperlink r:id="rId117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<w:r>
          <w:rPr>
            <w:color w:val="0000FF"/>
          </w:rPr>
          <w:t>N 271-ФЗ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Правительство Российской Федера</w:t>
      </w:r>
      <w:r>
        <w:t>ции вправе установить особенности осуществления отдельных видов государственного контроля (надзора) в рамках экспериментального правового режима в сфере цифровых инноваций, в том числе в отношении субъекта экспериментального правового режима в сфере цифров</w:t>
      </w:r>
      <w:r>
        <w:t>ых инноваций в части его деятельности и результатов такой деятельности, а также используемых производственных объектов.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9 введена Федеральным </w:t>
      </w:r>
      <w:hyperlink r:id="rId11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10. Разъяснения по вопросам применения настоящего Федерального закона даются федеральным </w:t>
      </w:r>
      <w:hyperlink r:id="rId119" w:tooltip="Постановление Правительства РФ от 05.06.2008 N 437 (ред. от 21.08.2026) &quot;О Министерстве экономического развития Российской Федерации&quot; (с изм. и доп., вступ. в силу с 01.10.2026)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осуществляющим функции по выработке государственной политики и нормативн</w:t>
      </w:r>
      <w:r>
        <w:t>о-правовому регулированию в области государственного контроля (надзора) и муниципального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10 введена Федеральным </w:t>
      </w:r>
      <w:hyperlink r:id="rId1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</w:t>
      </w:r>
      <w:r>
        <w:t>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4. Полномочия органов государственной власти Российской Федерации в области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К полномочиям органов государственной власти Российской Федерации в области государственного контроля (надзора), муниципального контроля относятся: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формирование и проведение на территории Российской Федерации единой государственной политики в сфере г</w:t>
      </w:r>
      <w:r>
        <w:t>осударственного контроля (надзора), муниципального контроля, в том числе в области обеспечения прав граждан, организаций при осуществлении государственного контроля (надзора), муниципального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организация и осуществление федерального государстве</w:t>
      </w:r>
      <w:r>
        <w:t>нного контроля (надзора);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иные полномочия в соответствии с настоящим Федеральным законом, а в случаях, предусмотренных настоящим Федеральным законом, в соответствии с другими федеральными законами.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Полномочия по осуществлению отдельных видов федераль</w:t>
      </w:r>
      <w:r>
        <w:t>ного государственного контроля (надзора) могут передаваться для осуществления органам государственной власти субъектов Российской Федерации, органам местного самоуправления.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5. Полномочия органов государственной власти субъектов Российской Федераци</w:t>
      </w:r>
      <w:r>
        <w:t>и в области государственного контроля (надзора)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К полномочиям органов государственной власти субъектов Российской Федерации в области государственного контроля (надзора) относятся: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реализация на территории соответствующего субъекта Российской Федера</w:t>
      </w:r>
      <w:r>
        <w:t>ции единой государственной политики в сфере государственного контроля (надзора), в том числе в области обеспечения прав граждан, организаций при осуществлении регионального государственного контроля (надзора);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организация и осуществление регионального г</w:t>
      </w:r>
      <w:r>
        <w:t>осударственного контроля (надзора) на территории соответствующего субъекта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иные полномочия в соответствии с настоящим Федеральным законом, а в случаях, предусмотренных настоящим Федеральным законом, в соответствии с другими федерал</w:t>
      </w:r>
      <w:r>
        <w:t>ьными законами.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Полномочия по осуществлению отдельных видов регионального государственного контроля (надзора) могут передаваться для осуществления органам местного самоуправления.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" w:name="P170"/>
      <w:bookmarkEnd w:id="2"/>
      <w:r>
        <w:t xml:space="preserve">3. </w:t>
      </w:r>
      <w:proofErr w:type="gramStart"/>
      <w:r>
        <w:t>Если законами субъектов Российской Федерации - городов федерального зн</w:t>
      </w:r>
      <w:r>
        <w:t xml:space="preserve">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значения, </w:t>
      </w:r>
      <w:r>
        <w:lastRenderedPageBreak/>
        <w:t>соответствующие полномочия осуществляются орг</w:t>
      </w:r>
      <w:r>
        <w:t>анами исполнительной власти субъектов Российской Федерации - городов федерального значения в качестве полномочий по осуществлению вида регионального государственного контроля (надзора).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4. При отсутствии утвержденных в установленном настоящим Федеральным з</w:t>
      </w:r>
      <w:r>
        <w:t xml:space="preserve">аконом порядке положений о видах федерального государственного контроля (надзора), </w:t>
      </w:r>
      <w:proofErr w:type="gramStart"/>
      <w:r>
        <w:t>полномочия</w:t>
      </w:r>
      <w:proofErr w:type="gramEnd"/>
      <w:r>
        <w:t xml:space="preserve"> по осуществлению которых переданы для осуществления органам государственной власти субъектов Российской Федерации, указанные положения могут утверждаться высшим и</w:t>
      </w:r>
      <w:r>
        <w:t>сполнительным органом государственной власти субъекта Российской Федерации в соответствии с законодательством субъекта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Если федеральными законами о видах регионального государственного контроля (надзора), осуществляемого в рамках п</w:t>
      </w:r>
      <w:r>
        <w:t>олномочий субъектов Российской Федерации по предметам совместного ведения Российской Федерации и субъектов Российской Федерации, не урегулированы положения, которые в соответствии с настоящим Федеральным законом устанавливаются федеральными законами о вида</w:t>
      </w:r>
      <w:r>
        <w:t>х контроля, указанные положения могут быть установлены законами субъектов Российской Федерации.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6. Полномочия органов местного самоуправления в области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К полномочиям органов местного самоуправления в области муниципально</w:t>
      </w:r>
      <w:r>
        <w:t>го контроля относятся: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участие в реализации единой государственной политики в области государственного контроля (надзора), муниципального контроля при осуществлении муниципального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организация и осуществление муниципального контроля на терри</w:t>
      </w:r>
      <w:r>
        <w:t>тории муниципального образования;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иные полномочия в соответствии с настоящим Федеральным законом, другими федеральными законами.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поселений, муниципальных районов, городских округов, городских округов с внутригородским делением, внутриго</w:t>
      </w:r>
      <w:r>
        <w:t>родских районов, муниципальных округов осуществляется в пределах установленного перечня вопросов местного значения.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Отнесение осуществления соответствующих видов муниципального контроля к полномочиям органов местного самоуправления по вопросам местного </w:t>
      </w:r>
      <w:r>
        <w:t>значения внутригородских муниципальных образований городов федерального значения осуществляется законами субъектов Российской Федерации - городов федерального значения.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2. Принципы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</w:t>
      </w:r>
      <w:r>
        <w:t xml:space="preserve"> 7. Законность и обоснованность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Деятельность по организации и осуществлению государственного контроля (надзора), муниципального контроля ведется в соответствии с настоящим Федеральным законом, другими федеральными законами и принимаемыми в соответствии</w:t>
      </w:r>
      <w:r>
        <w:t xml:space="preserve">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нормативными правовыми актами.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Действия и решения контрольного (надзорного) органа и его долж</w:t>
      </w:r>
      <w:r>
        <w:t>ностных лиц должны быть законными и обоснованными.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Проведение контрольных (надзорных) мероприятий, совершение контрольных (надзорных) действий, принятие решений по результатам контрольных (надзорных) мероприятий, оценка исполнения решений контрольного (</w:t>
      </w:r>
      <w:r>
        <w:t>надзорного) органа осуществляются контрольным (надзорным) органом, его должностными лицами в пределах своей компетенции.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Решения контрольного (надзорного) органа, действия его должностных лиц должны быть </w:t>
      </w:r>
      <w:r>
        <w:lastRenderedPageBreak/>
        <w:t>объективными и должны подтверждаться фактическими</w:t>
      </w:r>
      <w:r>
        <w:t xml:space="preserve"> данными и документами, содержащими достоверную информацию.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При организации и осуществлении государственного контроля (надзора), муниципального контроля не допускаются необоснованное принятие решений контрольным (надзорным) органом и (или) совершение не</w:t>
      </w:r>
      <w:r>
        <w:t>обоснованных действий (бездействия) должностными лицами контрольного (надзорного) органа, в том числе выдача необоснованных предписаний об устранении выявленных нарушений обязательных требований и (или) о проведении мероприятий по устранению последствий вы</w:t>
      </w:r>
      <w:r>
        <w:t>явленных нарушений обязательных требований и (или) восстановлению правового положения, существовавшего до возникновения</w:t>
      </w:r>
      <w:proofErr w:type="gramEnd"/>
      <w:r>
        <w:t xml:space="preserve"> таких нарушений (далее также - предписания об устранении выявленных нарушений обязательных требований).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2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8. Стимулирование добросовестного соблюдения обязательных требований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проведение профилактических мероприят</w:t>
      </w:r>
      <w:r>
        <w:t>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Государственный контроль (надзор), муниципальный контроль должны обеспечивать стимулы к добросовестному со</w:t>
      </w:r>
      <w:r>
        <w:t>блюдению обязательных требований и минимизацию потенциальной выгоды от нарушений обязательных требований.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9. Соразмерность вмешательства в деятельность контролируемых лиц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Выбираемые профилактические мероприятия, контрольные (надзорные) мероприя</w:t>
      </w:r>
      <w:r>
        <w:t>тия, применяемые меры по пресечению и (или) устранению нарушений обязательных требований должны быть соразмерными характеру нарушений обязательных требований, вреду (ущербу), который причинен или может быть причинен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Государ</w:t>
      </w:r>
      <w:r>
        <w:t>ственный контроль (надзор), муниципальный контроль должны ограничиваться только теми контрольными (надзорными) мероприятиями и контрольными (надзорными) действиями, которые необходимы для обеспечения соблюдения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При организации и</w:t>
      </w:r>
      <w:r>
        <w:t xml:space="preserve"> осуществлении государственного контроля (надзора), муниципального контроля не допускается причинение неправомерного вреда (ущерба) контролируемым лицам, их представителям, либо имуществу, находящемуся в их владении, пользовании или распоряжении, либо их д</w:t>
      </w:r>
      <w:r>
        <w:t>еловой репутации.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10. Охрана прав и законных интересов, уважение достоинства личности, деловой репутации контролируемых лиц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При организации и осуществлении государственного контроля (надзора), муниципального контроля контрольный (надзорный) орган обязан признавать, соблюдать и защищать права и свободы контролируемых и иных лиц.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Должностные лица контрольного (надзорного) о</w:t>
      </w:r>
      <w:r>
        <w:t>ргана при проведении контрольных (надзорных) мероприятий обязаны разъяснять контролируемому лицу, его представителю их права, обязанности и ответственность и обеспечивать возможность осуществления этих прав.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Решения контрольного (надзорного) органа, дей</w:t>
      </w:r>
      <w:r>
        <w:t xml:space="preserve">ствия (бездействие) должностных лиц контрольного (надзорного) органа могут быть обжалованы контролируемым лицом, его представителем в установленном настоящим Федеральным </w:t>
      </w:r>
      <w:hyperlink w:anchor="P630" w:tooltip="Глава 9. Обжалование решений контрольных (надзорных) органов, действий (бездействия) их должностных лиц">
        <w:r>
          <w:rPr>
            <w:color w:val="0000FF"/>
          </w:rPr>
          <w:t>законом</w:t>
        </w:r>
      </w:hyperlink>
      <w:r>
        <w:t xml:space="preserve"> порядке.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При организации и осуществлении государственного контроля (надзора), муниципального контроля запрещаются принятие решений и совершение действий (бездействия), унижающих достоинство лично</w:t>
      </w:r>
      <w:r>
        <w:t>сти либо умаляющих деловую репутацию организации, индивидуального предпринимателя.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lastRenderedPageBreak/>
        <w:t>Статья 11. Недопустимость злоупотребления правом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Использование контрольными (надзорными) органами и их должностными лицами полномочий в целях воспрепятствования законно</w:t>
      </w:r>
      <w:r>
        <w:t>й деятельности контролируемых лиц, необоснованного увеличения сроков осуществления государственного контроля (надзора), муниципального контроля не допускается.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Не допускается использование контролируемыми лицами прав и гарантий, установленных настоящим </w:t>
      </w:r>
      <w:r>
        <w:t>Федеральным законом, в целях воспрепятствования осуществлению государственного контроля (надзора), муниципального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Не допускается злоупотребление гражданами и организациями правом на обращение в контрольные (надзорные) органы в целях направлени</w:t>
      </w:r>
      <w:r>
        <w:t>я обращений, содержащих заведомо недостоверную информацию о соблюдении контролируемыми лицами обязательных требований.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12. Соблюдение охраняемой законом тайны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Информация, составляющая коммерческую, служебную или иную охраняемую </w:t>
      </w:r>
      <w:hyperlink r:id="rId12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</w:t>
      </w:r>
      <w:r>
        <w:t>йну и полученная должностными лицами контрольного (надзорного) органа при осуществлении государственного контроля (надзора), муниципального контроля, не подлежит разглашению, за исключением случаев, установленных федеральными законами.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За разглашение ин</w:t>
      </w:r>
      <w:r>
        <w:t>формации, составляющей коммерческую, служебную или иную охраняемую законом тайну, должностные лица контрольного (надзорного) органа несут ответственность, предусмотренную федеральными законами.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Вред (ущерб), причиненный контролируемому или иному лицу в </w:t>
      </w:r>
      <w:r>
        <w:t>результате разглашения должностными лицами контрольного (надзорного) органа информации, составляющей коммерческую, служебную или иную охраняемую законом тайну, подлежит возмещению.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Если иное не установлено федеральными законами, то сведения о нарушениях</w:t>
      </w:r>
      <w:r>
        <w:t xml:space="preserve"> обязательных требований не относятся к охраняемой законом тайне.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Контрольный (надзорный) орган не представляет по запросам третьих лиц информацию, ставшую известной в ходе проведения контрольных (надзорных) мероприятий, акты контрольных (надзорных) мер</w:t>
      </w:r>
      <w:r>
        <w:t>оприятий, а также выданные по их итогам предписания, если в ходе контрольных (надзорных) мероприятий не было выявлено нарушений обязательных требований или если не затронуты права обратившегося в контрольный (надзорный) орган лица.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13. Открытость и</w:t>
      </w:r>
      <w:r>
        <w:t xml:space="preserve"> доступность информации об организации 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Деятельность контрольного (надзорного) органа по организации и осуществлению государственного контроля (надзора), муниципального контроля я</w:t>
      </w:r>
      <w:r>
        <w:t xml:space="preserve">вляется открытой, за исключением случаев, если это может привести к разглашению государственной, коммерческой, служебной или иной охраняемой законом тайны, а также случаев, если этого требуют интересы обеспечения прав, законных интересов и </w:t>
      </w:r>
      <w:proofErr w:type="gramStart"/>
      <w:r>
        <w:t>безопасности</w:t>
      </w:r>
      <w:proofErr w:type="gramEnd"/>
      <w:r>
        <w:t xml:space="preserve"> кон</w:t>
      </w:r>
      <w:r>
        <w:t>тролируемых и иных лиц, защиты их чести, достоинства, деловой репутации. Не подлежит сокрытию информация, касающаяся причинения вреда здоровью и угрозы жизни людей. Контрольный (надзорный) орган обеспечивает открытость и доступность для контролируемых и ин</w:t>
      </w:r>
      <w:r>
        <w:t>ых лиц сведений, установленных федеральным законом.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14. Оперативность при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контрольные (надзорные) мероприятия проводятся оперативно.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Срок проведения контрольного (надзорного) мероприятия может быть продлен только в случаях и пределах, установлен</w:t>
      </w:r>
      <w:r>
        <w:t>ных федеральным законом.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3. При определении срока проведения контрольного (надзорного) мероприятия учитываются такие обстоятельства, как достаточность и эффективность контрольных (надзорных) действий, минимизация взаимодействия должностных лиц контрольного</w:t>
      </w:r>
      <w:r>
        <w:t xml:space="preserve"> (надзорного) органа с контролируемым лицом.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При определении срока исполнения контролируемым лицом решения контрольного (надзорного) органа должны учитываться такие обстоятельства, как характер нарушений обязательных требований, степень и размер вреда (</w:t>
      </w:r>
      <w:r>
        <w:t>ущерба), который причинен или может быть причинен охраняемым законом ценностям в результате нарушений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При определении срока исполнения контролируемым лицом решения контрольного (надзорного) органа, связанного с расходованием ден</w:t>
      </w:r>
      <w:r>
        <w:t>ежных средств, контрольный (надзорный) орган дополнительно рассматривает вопрос об учете имущественного и финансового положения контролируемого лица.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3. Предмет и объекты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15. Предм</w:t>
      </w:r>
      <w:r>
        <w:t>ет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Предметом государственного контроля (надзора), муниципального контроля (далее также - предмет контроля) являются: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соблюдение контролируемыми лицами обязательных требований, установленны</w:t>
      </w:r>
      <w:r>
        <w:t>х нормативными правовыми актами;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соблюдение (реализация) требований, содержащихся в разрешительных документах;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соблюдение требований документов, исполнение которых является необходимым в соответствии с законодательством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испол</w:t>
      </w:r>
      <w:r>
        <w:t>нение решений, принимаемых по результатам контрольных (надзорных) мероприятий.</w:t>
      </w:r>
    </w:p>
    <w:p w:rsidR="0071238A" w:rsidRDefault="00F46013">
      <w:pPr>
        <w:pStyle w:val="ConsPlusNormal0"/>
        <w:jc w:val="both"/>
      </w:pPr>
      <w:r>
        <w:t xml:space="preserve">(п. 4 в ред. Федерального </w:t>
      </w:r>
      <w:hyperlink r:id="rId12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Предмет контроля определяется федеральным законом о виде контроля, законом субъекта Российской Федерации о виде контроля. Исполнение решений, принимаемых по результатам контрольных (надзорных) мероприятий, включается в предмет контроля (надзора), содерж</w:t>
      </w:r>
      <w:r>
        <w:t>ащийся в едином реестре видов контроля, и не требует дополнительного указания в федеральном законе о виде контроля, законе субъекта Российской Федерации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</w:t>
      </w:r>
      <w:hyperlink r:id="rId12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В случаях, если предмет федерального государственного контроля (надзора) и предмет регионального государственного контроля (надзора) совпадают, а их разграничение проводится в з</w:t>
      </w:r>
      <w:r>
        <w:t>ависимости от объектов федерального государственного контроля (надзора) и регионального государственного контроля (надзора), в отношении объектов регионального государственного контроля (надзора) по поручению Правительства Российской Федерации могут быть п</w:t>
      </w:r>
      <w:r>
        <w:t>роведены контрольные (надзорные) мероприятия федеральным органом исполнительной власти в рамках осуществления соответствующего вида федерального</w:t>
      </w:r>
      <w:proofErr w:type="gramEnd"/>
      <w:r>
        <w:t xml:space="preserve"> государственного контроля (надзора), если это предусмотрено федеральным законом о виде контроля.</w:t>
      </w:r>
    </w:p>
    <w:p w:rsidR="0071238A" w:rsidRDefault="00F46013">
      <w:pPr>
        <w:pStyle w:val="ConsPlusNormal0"/>
        <w:jc w:val="both"/>
      </w:pPr>
      <w:r>
        <w:t>(часть 3 введе</w:t>
      </w:r>
      <w:r>
        <w:t xml:space="preserve">на Федеральным </w:t>
      </w:r>
      <w:hyperlink r:id="rId12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3" w:name="P253"/>
      <w:bookmarkEnd w:id="3"/>
      <w:r>
        <w:t>Статья 16. Объекты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Объектами государственного контроля (надзора), муниципального контроля (далее также - объект контроля) являются: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деятельность, действия (бездействие) граждан и организаций, в рамках которых должны соблюдаться обязательные требования, в том числе пред</w:t>
      </w:r>
      <w:r>
        <w:t>ъявляемые к гражданам и организациям, осуществляющим деятельность, действия (бездействие);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результаты деятельности граждан и организаций, в том числе продукция (товары), работы и услуги, </w:t>
      </w:r>
      <w:r>
        <w:lastRenderedPageBreak/>
        <w:t>к которым предъявляются обязательные требования;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3) здания, помеще</w:t>
      </w:r>
      <w:r>
        <w:t>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</w:t>
      </w:r>
      <w:r>
        <w:t>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</w:t>
      </w:r>
      <w:r>
        <w:t>оизводственные</w:t>
      </w:r>
      <w:proofErr w:type="gramEnd"/>
      <w:r>
        <w:t xml:space="preserve"> объекты).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2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" w:name="P260"/>
      <w:bookmarkEnd w:id="4"/>
      <w:r>
        <w:t xml:space="preserve">2. Контрольными (надзорными) органами в рамках видов контроля обеспечивается </w:t>
      </w:r>
      <w:r>
        <w:t>учет объектов контроля в соответствии с настоящим Федеральным законом, положениями о видах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При сборе, обработке, анализе и учете сведений об объектах контроля для целей их учета контрольные (надзорные) органы используют информацию, представляе</w:t>
      </w:r>
      <w:r>
        <w:t>мую им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При осуществлении учета объектов контроля на контролируемых лиц не может возлагаться обязанность п</w:t>
      </w:r>
      <w:r>
        <w:t xml:space="preserve">о представлению сведений, документов, если иное не предусмотрено федеральными законами, а </w:t>
      </w:r>
      <w:proofErr w:type="gramStart"/>
      <w:r>
        <w:t>также</w:t>
      </w:r>
      <w:proofErr w:type="gramEnd"/>
      <w:r>
        <w:t xml:space="preserve"> если соответствующие сведения, документы содержатся в государственных или муниципальных информационных ресурсах.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jc w:val="center"/>
        <w:outlineLvl w:val="0"/>
      </w:pPr>
      <w:r>
        <w:t>РАЗДЕЛ II. ОРГАНИЗАЦИЯ ГОСУДАРСТВЕННОГО КОНТРО</w:t>
      </w:r>
      <w:r>
        <w:t>ЛЯ (НАДЗОРА),</w:t>
      </w:r>
    </w:p>
    <w:p w:rsidR="0071238A" w:rsidRDefault="00F46013">
      <w:pPr>
        <w:pStyle w:val="ConsPlusTitle0"/>
        <w:jc w:val="center"/>
      </w:pPr>
      <w:r>
        <w:t>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4. Информационное обеспечение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В 2023 - 2027 годах при осуществлении государственного экологического контроля (надзора)</w:t>
            </w:r>
            <w:r>
              <w:rPr>
                <w:color w:val="392C69"/>
              </w:rPr>
              <w:t xml:space="preserve"> на территориях ЛНР, ДНР, Запорожской и Херсонской областей использование информационных систем не является обязательным (Постановления Правительства РФ от 21.02.2023 </w:t>
            </w:r>
            <w:hyperlink r:id="rId127" w:tooltip="Постановление Правительства РФ от 21.02.2023 N 280 (ред. от 30.12.2025) &quot;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">
              <w:r>
                <w:rPr>
                  <w:color w:val="0000FF"/>
                </w:rPr>
                <w:t>N 280</w:t>
              </w:r>
            </w:hyperlink>
            <w:r>
              <w:rPr>
                <w:color w:val="392C69"/>
              </w:rPr>
              <w:t xml:space="preserve">, </w:t>
            </w:r>
            <w:hyperlink r:id="rId128" w:tooltip="Постановление Правительства РФ от 21.02.2023 N 279 (ред. от 30.12.2025) &quot;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">
              <w:r>
                <w:rPr>
                  <w:color w:val="0000FF"/>
                </w:rPr>
                <w:t>N 279</w:t>
              </w:r>
            </w:hyperlink>
            <w:r>
              <w:rPr>
                <w:color w:val="392C69"/>
              </w:rPr>
              <w:t xml:space="preserve">, </w:t>
            </w:r>
            <w:hyperlink r:id="rId129" w:tooltip="Постановление Правительства РФ от 21.02.2023 N 278 (ред. от 30.12.2025) &quot;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- 2027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</w:t>
            </w:r>
            <w:hyperlink r:id="rId130" w:tooltip="Постановление Правительства РФ от 21.02.2023 N 277 (ред. от 30.12.2025) &quot;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- 2027 ">
              <w:r>
                <w:rPr>
                  <w:color w:val="0000FF"/>
                </w:rPr>
                <w:t>N 277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t>Статья 17. Информационные системы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5" w:name="P273"/>
      <w:bookmarkEnd w:id="5"/>
      <w:r>
        <w:t>1. В целях информационного обеспечения государственного контроля (надзора), муниципального контроля создаются: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единый реестр видов федерального государственного контроля (надзора), регионального государственного контроля (надзора), муниципального контро</w:t>
      </w:r>
      <w:r>
        <w:t>ля (далее также - единый реестр видов контроля);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единый реестр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информационная система (подсистема государственной информационной системы) досудебного обжалования (далее - подсистема досудебного обжалования);</w:t>
      </w:r>
    </w:p>
    <w:p w:rsidR="0071238A" w:rsidRDefault="00F46013">
      <w:pPr>
        <w:pStyle w:val="ConsPlusNormal0"/>
        <w:jc w:val="both"/>
      </w:pPr>
      <w:r>
        <w:t xml:space="preserve">(п. 3 в ред. Федерального </w:t>
      </w:r>
      <w:hyperlink r:id="rId13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реестр заключений о подтверждении соблюдения обязательных требований (далее - реестр заключений о соответствии);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информационные системы контрольных (надзорных) органов;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6) информационная система (подсистема государственной </w:t>
      </w:r>
      <w:proofErr w:type="gramStart"/>
      <w:r>
        <w:t>информационный</w:t>
      </w:r>
      <w:proofErr w:type="gramEnd"/>
      <w:r>
        <w:t xml:space="preserve"> системы) про</w:t>
      </w:r>
      <w:r>
        <w:t>изводства по делам об административных правонарушениях (далее - система административного производства);</w:t>
      </w:r>
    </w:p>
    <w:p w:rsidR="0071238A" w:rsidRDefault="00F46013">
      <w:pPr>
        <w:pStyle w:val="ConsPlusNormal0"/>
        <w:jc w:val="both"/>
      </w:pPr>
      <w:r>
        <w:lastRenderedPageBreak/>
        <w:t xml:space="preserve">(п. 6 </w:t>
      </w:r>
      <w:proofErr w:type="gramStart"/>
      <w:r>
        <w:t>введен</w:t>
      </w:r>
      <w:proofErr w:type="gramEnd"/>
      <w:r>
        <w:t xml:space="preserve"> Федеральным </w:t>
      </w:r>
      <w:hyperlink r:id="rId13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7) мобильное приложение "Инспектор" - разработанное на базе госу</w:t>
      </w:r>
      <w:r>
        <w:t>дарственной информационной системы программное обеспечение, применяемое контрольными (надзорными) органами и контролируемыми лицами с использованием компьютерного устройства (мобильного телефона, смартфона или компьютера, включая планшетный компьютер) в сл</w:t>
      </w:r>
      <w:r>
        <w:t>учаях, предусмотренных настоящим Федеральным законом, а также применяемое в случаях, предусмотренных другими федеральными законами, нормативными правовыми актами Президента Российской Федерации, Правительства Российской Федерации, субъектов Российской Феде</w:t>
      </w:r>
      <w:r>
        <w:t>рации, муниципальными нормативными</w:t>
      </w:r>
      <w:proofErr w:type="gramEnd"/>
      <w:r>
        <w:t xml:space="preserve"> правовыми актами (далее - мобильное приложение "Инспектор").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13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134" w:tooltip="Федеральный закон от 26.06.2026 N 18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26.06.2026 N 186-ФЗ)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1.1. </w:t>
      </w:r>
      <w:hyperlink r:id="rId135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Единый реестр</w:t>
        </w:r>
      </w:hyperlink>
      <w:r>
        <w:t xml:space="preserve"> видов контроля реализуется в рамках федеральной государственной информационной системы.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13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" w:name="P286"/>
      <w:bookmarkEnd w:id="6"/>
      <w:r>
        <w:t>2. В соответствии с законодательством Российской Федерации, законодательством субъектов Российской Федерации, муниципальными правовыми актами могут быть созданы иные информационные сист</w:t>
      </w:r>
      <w:r>
        <w:t>емы в целях обеспечения организации и осуществления государственного контроля (надзора), муниципального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Информационные системы контрольных (надзорных) органов, иные информационные системы, созданные в целях обеспечения организации и осуществле</w:t>
      </w:r>
      <w:r>
        <w:t>ния государственного контроля (надзора), муниципального контроля, должны обеспечивать передачу необходимых сведений в единый реестр видов контроля и единый реестр контрольных (надзорных) мероприятий.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hyperlink r:id="rId137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Требования</w:t>
        </w:r>
      </w:hyperlink>
      <w:r>
        <w:t xml:space="preserve"> к информационному взаимодействию информационных систем, указанных в </w:t>
      </w:r>
      <w:hyperlink w:anchor="P273" w:tooltip="1. В целях информационного обеспечения государственного контроля (надзора), муниципального контроля создаются:">
        <w:r>
          <w:rPr>
            <w:color w:val="0000FF"/>
          </w:rPr>
          <w:t>частях 1</w:t>
        </w:r>
      </w:hyperlink>
      <w:r>
        <w:t xml:space="preserve"> и </w:t>
      </w:r>
      <w:hyperlink w:anchor="P286" w:tooltip="2. В соответствии с законодательством Российской Федерации, законодательством субъектов Российской Федерации,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">
        <w:r>
          <w:rPr>
            <w:color w:val="0000FF"/>
          </w:rPr>
          <w:t>2</w:t>
        </w:r>
      </w:hyperlink>
      <w:r>
        <w:t xml:space="preserve"> настоящей статьи, а также информационных систем, представляющих информацию для целей государственного контроля (надзора), муниципального контроля, устанавливаются Правительством Российской Ф</w:t>
      </w:r>
      <w:r>
        <w:t>едерации.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3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4.1. Информационное взаимодействие информационных систем, указанных в настоящей статье, осущ</w:t>
      </w:r>
      <w:r>
        <w:t xml:space="preserve">ествляется посредством единой системы межведомственного электронного взаимодействия, а также иными способами, предусмотренными положениями об указанных системах, правилами, утверждаемыми в соответствии с </w:t>
      </w:r>
      <w:hyperlink w:anchor="P329" w:tooltip="2. Правила формирования и ведения единого реестра контрольных (надзорных) мероприятий, в том числе правила размещения в сети &quot;Интернет&quot; общедоступных сведений, утверждаются Правительством Российской Федерации.">
        <w:r>
          <w:rPr>
            <w:color w:val="0000FF"/>
          </w:rPr>
          <w:t>частью 2 статьи 19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4.1 вв</w:t>
      </w:r>
      <w:r>
        <w:t xml:space="preserve">едена Федеральным </w:t>
      </w:r>
      <w:hyperlink r:id="rId13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" w:name="P292"/>
      <w:bookmarkEnd w:id="7"/>
      <w:r>
        <w:t>5. Информационные системы контрольных (надзорных) органов создаются в следующих целях: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учет объектов контроля и связанных с ними контролируемых лиц;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учет сведений о соблю</w:t>
      </w:r>
      <w:r>
        <w:t>дении (несоблюдении) контролируемыми лицами обязательных требований, в том числе посредством сбора данных, использования технических средств (включая электронные устройства и инструменты анализа данных и выявления индикаторов риска нарушения обязательных т</w:t>
      </w:r>
      <w:r>
        <w:t>ребований);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взаимодействие контрольных (надзорных) органов при организации и осуществлении государственного контроля (надзора), муниципального контроля с контролируемыми лицами, органами прокуратуры, иными гражданами и организациями, государственными ор</w:t>
      </w:r>
      <w:r>
        <w:t>ганами, органами местного самоуправления;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планирование и (или) проведение профилактических мероприятий, контрольных (надзорных) мероприятий и использование специальных режимов государственного контроля (надзора);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5) учет действий и решений должностных лиц контрольного (надзорного) органа и решений контрольного (надзорного) органа, принимаемых при организации и осуществлении государственного </w:t>
      </w:r>
      <w:r>
        <w:lastRenderedPageBreak/>
        <w:t>контроля (надзора), муниципального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учет результатов проведения</w:t>
      </w:r>
      <w:r>
        <w:t xml:space="preserve"> профилактических мероприятий, контрольных (надзорных) мероприятий либо использования специальных режимов государственного контроля (надзора);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7) учет сведений о пресечении выявленных нарушений обязательных требований, об устранении их последствий и (или) </w:t>
      </w:r>
      <w:r>
        <w:t>о восстановлении правового положения, существовавшего до таких нарушений;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информационное сопровождение иных вопросов организации и осуществления государственного контроля (надзора), муниципального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18. Единый реестр видов федерального г</w:t>
      </w:r>
      <w:r>
        <w:t>осударственного контроля (надзора), регионального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 единый реестр видов контроля включаются: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сведения о видах контроля и осуществляющих их контрольных (надзорных) органах, их территориальных органах и подразделениях;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сведения по вопросам осуществления видов федерального государственного контроля (надзора), регионального государственного конт</w:t>
      </w:r>
      <w:r>
        <w:t xml:space="preserve">роля (надзора), муниципального контроля и соблюдения обязательных требований, предусмотренные </w:t>
      </w:r>
      <w:hyperlink w:anchor="P779" w:tooltip="3. Контрольный (надзорный) орган обязан размещать и поддерживать в актуальном состоянии на своем официальном сайте в сети &quot;Интернет&quot;:">
        <w:r>
          <w:rPr>
            <w:color w:val="0000FF"/>
          </w:rPr>
          <w:t>частью 3 статьи 46</w:t>
        </w:r>
      </w:hyperlink>
      <w:r>
        <w:t xml:space="preserve"> настоящего Федерального закона;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2.1) перечень объектов контроля;</w:t>
      </w:r>
    </w:p>
    <w:p w:rsidR="0071238A" w:rsidRDefault="00F46013">
      <w:pPr>
        <w:pStyle w:val="ConsPlusNormal0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Федеральным </w:t>
      </w:r>
      <w:hyperlink r:id="rId14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иные сведения, предусмотренные правилами формирования и ведения единого ре</w:t>
      </w:r>
      <w:r>
        <w:t>естра видов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hyperlink r:id="rId141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видов контроля, в том числе в части размещения содержащихся в нем общедоступных свед</w:t>
      </w:r>
      <w:r>
        <w:t>ений в информационно-телекоммуникационной сети "Интернет" (далее - сеть "Интернет"), утверждаются Правительством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Оператором единого реестра видов контроля является федеральный </w:t>
      </w:r>
      <w:hyperlink r:id="rId142" w:tooltip="Постановление Правительства РФ от 05.06.2008 N 437 (ред. от 21.08.2026) &quot;О Министерстве экономического развития Российской Федерации&quot; (с изм. и доп., вступ. в силу с 01.10.2026) {КонсультантПлюс}">
        <w:r>
          <w:rPr>
            <w:color w:val="0000FF"/>
          </w:rPr>
          <w:t>орган</w:t>
        </w:r>
      </w:hyperlink>
      <w:r>
        <w:t xml:space="preserve"> исполнительной </w:t>
      </w:r>
      <w:r>
        <w:t>власти, осуществляющий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19. Единый реестр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8" w:name="P315"/>
      <w:bookmarkEnd w:id="8"/>
      <w:r>
        <w:t>1. Единый реес</w:t>
      </w:r>
      <w:r>
        <w:t>тр контрольных (надзорных) мероприятий создается в следующих целях: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" w:name="P316"/>
      <w:bookmarkEnd w:id="9"/>
      <w:proofErr w:type="gramStart"/>
      <w:r>
        <w:t xml:space="preserve">1) учет проводимых контрольными (надзорными) органами профилактических мероприятий, указанных в </w:t>
      </w:r>
      <w:hyperlink w:anchor="P764" w:tooltip="4) объявление предостережения;">
        <w:r>
          <w:rPr>
            <w:color w:val="0000FF"/>
          </w:rPr>
          <w:t>пунктах 4</w:t>
        </w:r>
      </w:hyperlink>
      <w:r>
        <w:t xml:space="preserve"> и </w:t>
      </w:r>
      <w:hyperlink w:anchor="P767" w:tooltip="7) профилактический визит.">
        <w:r>
          <w:rPr>
            <w:color w:val="0000FF"/>
          </w:rPr>
          <w:t>7 части 1 статьи 45</w:t>
        </w:r>
      </w:hyperlink>
      <w:r>
        <w:t xml:space="preserve"> настоящего Федерального закона, контрольных (надзорных) мероприятий, указанных в </w:t>
      </w:r>
      <w:hyperlink w:anchor="P987" w:tooltip="2. Взаимодействие с контролируемым лицом осуществляется при проведении следующих контрольных (надзорных) мероприятий:">
        <w:r>
          <w:rPr>
            <w:color w:val="0000FF"/>
          </w:rPr>
          <w:t>части 2 статьи 56</w:t>
        </w:r>
      </w:hyperlink>
      <w:r>
        <w:t xml:space="preserve"> настоящего Федерального закона, принятых контрольными (надзорными) органами мер по пресечению выявленных нарушений обязательных требований, устранению их последствий и (или) по восстановлению правового</w:t>
      </w:r>
      <w:r>
        <w:t xml:space="preserve"> положения, существовавшего до таких нарушений.</w:t>
      </w:r>
      <w:proofErr w:type="gramEnd"/>
      <w:r>
        <w:t xml:space="preserve"> В случае выявления нарушений обязательных требований, оформления актов и (или) выдачи предписаний об устранении выявленных нарушений обязательных требований в рамках мероприятий, указанных в </w:t>
      </w:r>
      <w:hyperlink w:anchor="P995" w:tooltip="3. 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">
        <w:r>
          <w:rPr>
            <w:color w:val="0000FF"/>
          </w:rPr>
          <w:t>части 3 статьи 56</w:t>
        </w:r>
      </w:hyperlink>
      <w:r>
        <w:t xml:space="preserve"> настоящего Федерального закона, а также специальных реж</w:t>
      </w:r>
      <w:r>
        <w:t>имов государственного контроля (надзора) указанные акты и (или) предписания подлежат учету в едином реестре контрольных (надзорных) мероприятий;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11.06.2021 </w:t>
      </w:r>
      <w:hyperlink r:id="rId14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14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учет решений и действий должностных лиц контрольных (надзорных) органов, решений контрольных (надзорных) органов, принятых при проведении мероприятий и прин</w:t>
      </w:r>
      <w:r>
        <w:t xml:space="preserve">ятии мер, указанных в </w:t>
      </w:r>
      <w:hyperlink w:anchor="P316" w:tooltip="1) учет проводимых контрольными (надзорными) органами профилактических мероприятий, указанных в пунктах 4 и 7 части 1 статьи 45 настоящего Федерального закона, контрольных (надзорных) мероприятий, указанных в части 2 статьи 56 настоящего Федерального закона, п">
        <w:r>
          <w:rPr>
            <w:color w:val="0000FF"/>
          </w:rPr>
          <w:t>пункте 1</w:t>
        </w:r>
      </w:hyperlink>
      <w:r>
        <w:t xml:space="preserve"> настоящей части, а также принятых по итогам рассмотрения жалоб контролируемых лиц;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4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3) обеспечение взаимодействия контрольных (надзорных) органов и органов прокуратуры в рамках планирования и согласования проведения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учет информации о жалобах контролируемых лиц;</w:t>
      </w:r>
    </w:p>
    <w:p w:rsidR="0071238A" w:rsidRDefault="00F46013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14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формирование плана проведения плановых контро</w:t>
      </w:r>
      <w:r>
        <w:t>льных (надзорных) мероприятий;</w:t>
      </w:r>
    </w:p>
    <w:p w:rsidR="0071238A" w:rsidRDefault="00F46013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14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6) учет сведений о </w:t>
      </w:r>
      <w:proofErr w:type="gramStart"/>
      <w:r>
        <w:t>соглашениях</w:t>
      </w:r>
      <w:proofErr w:type="gramEnd"/>
      <w:r>
        <w:t xml:space="preserve"> о надлежащем устранении выявленных нарушений обязательных требований;</w:t>
      </w:r>
    </w:p>
    <w:p w:rsidR="0071238A" w:rsidRDefault="00F46013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Федеральным </w:t>
      </w:r>
      <w:hyperlink r:id="rId14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иные цели, установленные правилами формирования и ведения единого реестра контрольных (надзорных) мероприятий.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14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" w:name="P329"/>
      <w:bookmarkEnd w:id="10"/>
      <w:r>
        <w:t xml:space="preserve">2. </w:t>
      </w:r>
      <w:hyperlink r:id="rId150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контрольных (надзорных) мероприятий, в том чи</w:t>
      </w:r>
      <w:r>
        <w:t>сле правила размещения в сети "Интернет" общедоступных сведений, утверждаются Правительством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Оператором единого реестра контрольных (надзорных) мероприятий является Генеральная прокуратура Российской Федерации. Единый реестр контро</w:t>
      </w:r>
      <w:r>
        <w:t>льных (надзорных) мероприятий является федеральной государственной информационной системой.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5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Проведе</w:t>
      </w:r>
      <w:r>
        <w:t>ние контрольных (надзорных) мероприятий, информация о которых на момент начала их проведения в едином реестре контрольных (надзорных) мероприятий отсутствует, не допускается, если иное не предусмотрено настоящим Федеральным законом.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5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Информация, которая не внесена в единый реестр контрольных (надзорных) мероприятий и в отношении которой предусмотрена обязательность такого внесения, не может использоваться в целях принятия ре</w:t>
      </w:r>
      <w:r>
        <w:t>шений при осуществлении государственного контроля (надзора), муниципального контроля, за исключением случаев неработоспособности единого реестра контрольных (надзорных) мероприятий, зафиксированных оператором реестра.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5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1" w:name="P336"/>
      <w:bookmarkEnd w:id="11"/>
      <w:r>
        <w:t xml:space="preserve">6. Информация, указанная в </w:t>
      </w:r>
      <w:hyperlink w:anchor="P315" w:tooltip="1. Единый реестр контрольных (надзорных) мероприятий создается в следующих целях:">
        <w:r>
          <w:rPr>
            <w:color w:val="0000FF"/>
          </w:rPr>
          <w:t>части 1</w:t>
        </w:r>
      </w:hyperlink>
      <w:r>
        <w:t xml:space="preserve"> настоящей статьи, вносится в единый реестр контрольных (надзорных) мероприятий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 и иных справочн</w:t>
      </w:r>
      <w:r>
        <w:t>иков.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5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Справочник вида контроля, указанный в </w:t>
      </w:r>
      <w:hyperlink w:anchor="P336" w:tooltip="6. Информация, указанная в части 1 настоящей статьи, вносится в единый реестр контрольных (надзорных) мероприятий путем использования справочника видов контроля, который формируется в автоматическом режиме из видов контроля, включенных в единый реестр видов ко">
        <w:r>
          <w:rPr>
            <w:color w:val="0000FF"/>
          </w:rPr>
          <w:t>части 6</w:t>
        </w:r>
      </w:hyperlink>
      <w:r>
        <w:t xml:space="preserve"> настоящей статьи, включает в себя информацию в соответствии с </w:t>
      </w:r>
      <w:hyperlink r:id="rId155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правилами</w:t>
        </w:r>
      </w:hyperlink>
      <w:r>
        <w:t xml:space="preserve"> формирования и ведения реестра контрольных (надзорных) мероприятий. При необходимо</w:t>
      </w:r>
      <w:r>
        <w:t>сти внесения изменений в справочник такие изменения вносятся исключительно через единый реестр видов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15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</w:t>
      </w:r>
      <w:r>
        <w:t xml:space="preserve">06.2021 N 170-ФЗ; в ред. Федерального </w:t>
      </w:r>
      <w:hyperlink r:id="rId15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20. Межведомственное взаимодействие при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Контрольный (надзорный) орган </w:t>
      </w:r>
      <w:r>
        <w:t>при организации и осуществлении государственного контроля (надзора), муниципального контроля взаимодействует с иными органами государственной власти и органами местного самоуправления по следующим вопросам: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1) совместное планирование и проведение профилакт</w:t>
      </w:r>
      <w:r>
        <w:t>ических мероприятий и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создание и организация работы межведомственных комиссий (рабочих групп), в том числе по определению и достижению целевых </w:t>
      </w:r>
      <w:proofErr w:type="gramStart"/>
      <w:r>
        <w:t>значений межведомственных ключевых показателей результативности видов кон</w:t>
      </w:r>
      <w:r>
        <w:t>троля</w:t>
      </w:r>
      <w:proofErr w:type="gramEnd"/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информирование о результатах проводимых профилактических мероприятий и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взаимодействие с иным федеральным органом исполнительной власти, осуществляющим отдельные полномочия контрольного (надзорного) органа и</w:t>
      </w:r>
      <w:r>
        <w:t xml:space="preserve">ли участвующим в их осуществлении в соответствии с </w:t>
      </w:r>
      <w:hyperlink w:anchor="P351" w:tooltip="4. Федеральным законом о виде контроля может быть установлено, что федеральный орган исполнительной власти может осуществлять или участвовать в осуществлении полномочия контрольного (надзорного) органа в части учета объектов контроля в соответствии с частью 2 ">
        <w:r>
          <w:rPr>
            <w:color w:val="0000FF"/>
          </w:rPr>
          <w:t>частью 4</w:t>
        </w:r>
      </w:hyperlink>
      <w:r>
        <w:t xml:space="preserve"> настоящей статьи;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иные вопросы межведомственного взаимодействия.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Контрольные (надзорные) органы при организации и осуществлении видов контроля получают н</w:t>
      </w:r>
      <w:r>
        <w:t>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</w:t>
      </w:r>
      <w:r>
        <w:t xml:space="preserve"> электронной форме. </w:t>
      </w:r>
      <w:hyperlink r:id="rId158" w:tooltip="Распоряжение Правительства РФ от 19.04.2016 N 724-р (ред. от 31.01.2026) &lt;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">
        <w:r>
          <w:rPr>
            <w:color w:val="0000FF"/>
          </w:rPr>
          <w:t>Перечень</w:t>
        </w:r>
      </w:hyperlink>
      <w:r>
        <w:t xml:space="preserve"> указанных документов и (или) сведений, </w:t>
      </w:r>
      <w:hyperlink r:id="rId159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порядок</w:t>
        </w:r>
      </w:hyperlink>
      <w:r>
        <w:t xml:space="preserve"> и сроки их представления устанавливаются Правительством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Передача в рамках межведомственного информационного взаимодействия документов и (или) сведений, раскрытие информации, в том числе ознакомление с указанн</w:t>
      </w:r>
      <w:r>
        <w:t>ыми документами и (или) сведениями в случаях, предусмотренных настоящим Федеральным законом, осуществляются с учетом требований законодательства Российской Федерации о государственной и иной охраняемой законом тайне.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2" w:name="P351"/>
      <w:bookmarkEnd w:id="12"/>
      <w:r>
        <w:t xml:space="preserve">4. </w:t>
      </w:r>
      <w:proofErr w:type="gramStart"/>
      <w:r>
        <w:t xml:space="preserve">Федеральным законом о виде контроля </w:t>
      </w:r>
      <w:r>
        <w:t xml:space="preserve">может быть установлено, что федеральный орган исполнительной власти может осуществлять или участвовать в осуществлении полномочия контрольного (надзорного) органа в части учета объектов контроля в соответствии с </w:t>
      </w:r>
      <w:hyperlink w:anchor="P260" w:tooltip="2. Контрольными (надзорными) органами в рамках видов контроля обеспечивается учет объектов контроля в соответствии с настоящим Федеральным законом, положениями о видах контроля.">
        <w:r>
          <w:rPr>
            <w:color w:val="0000FF"/>
          </w:rPr>
          <w:t>частью 2 статьи 16</w:t>
        </w:r>
      </w:hyperlink>
      <w:r>
        <w:t xml:space="preserve"> настоящего Федерального закона, ведения информационных систем для дости</w:t>
      </w:r>
      <w:r>
        <w:t xml:space="preserve">жения целей, указанных в </w:t>
      </w:r>
      <w:hyperlink w:anchor="P292" w:tooltip="5. Информационные системы контрольных (надзорных) органов создаются в следующих целях:">
        <w:r>
          <w:rPr>
            <w:color w:val="0000FF"/>
          </w:rPr>
          <w:t>части 5 статьи 17</w:t>
        </w:r>
      </w:hyperlink>
      <w:r>
        <w:t xml:space="preserve"> настоящего Федерального закона, определения вероятности возникновения риска причинения вреда (</w:t>
      </w:r>
      <w:r>
        <w:t>ущерба</w:t>
      </w:r>
      <w:proofErr w:type="gramEnd"/>
      <w:r>
        <w:t xml:space="preserve">) </w:t>
      </w:r>
      <w:proofErr w:type="gramStart"/>
      <w:r>
        <w:t>и масштаба причиненного вреда (ущерба) для охраняемых законом ценностей, организации постоянного мониторинга (сбора, обработки, анализа и учета) сведений, используемых для оценки и управления рисками причинения вреда (ущерба), разработки и утвержде</w:t>
      </w:r>
      <w:r>
        <w:t>ния перечня индикаторов риска нарушения обязательных требований, отнесения объектов контроля к категориям риска в рамках видов контроля, разработки и утверждения программы профилактики рисков причинения вреда (ущерба), осуществления профилактических меропр</w:t>
      </w:r>
      <w:r>
        <w:t>иятий, указанных в</w:t>
      </w:r>
      <w:proofErr w:type="gramEnd"/>
      <w:r>
        <w:t xml:space="preserve"> </w:t>
      </w:r>
      <w:hyperlink w:anchor="P761" w:tooltip="1) информирование;">
        <w:proofErr w:type="gramStart"/>
        <w:r>
          <w:rPr>
            <w:color w:val="0000FF"/>
          </w:rPr>
          <w:t>пунктах</w:t>
        </w:r>
        <w:proofErr w:type="gramEnd"/>
        <w:r>
          <w:rPr>
            <w:color w:val="0000FF"/>
          </w:rPr>
          <w:t xml:space="preserve"> 1</w:t>
        </w:r>
      </w:hyperlink>
      <w:r>
        <w:t xml:space="preserve"> и </w:t>
      </w:r>
      <w:hyperlink w:anchor="P763" w:tooltip="3) меры стимулирования добросовестности;">
        <w:r>
          <w:rPr>
            <w:color w:val="0000FF"/>
          </w:rPr>
          <w:t>3 части 1 статьи 45</w:t>
        </w:r>
      </w:hyperlink>
      <w:r>
        <w:t xml:space="preserve"> настоящего Федерального закона, формирования плана плановых контрольных (надзорны</w:t>
      </w:r>
      <w:r>
        <w:t>х) мероприятий, осуществления наблюдения за соблюдением обязательных требований, проведения мониторинга.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6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Контрольные (надзорные) органы вправе заключать соглашения между собой,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(надзора), муниципального контро</w:t>
      </w:r>
      <w:r>
        <w:t>ля, в том числе по вопросам совместного проведения профилактических мероприятий и контрольных (надзорных) мероприятий.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13" w:name="P355"/>
      <w:bookmarkEnd w:id="13"/>
      <w:r>
        <w:t>Статья 21. Документы, составляемые и используемые при осуществлении государственного контроля (надзора), муниципального контроля. Информ</w:t>
      </w:r>
      <w:r>
        <w:t>ирование при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14" w:name="P357"/>
      <w:bookmarkEnd w:id="14"/>
      <w:r>
        <w:t>1.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</w:t>
      </w:r>
      <w:r>
        <w:t>тами, привлекаемыми к проведению контрольных (надзорных) мероприятий, составляются в форме электронного документа и подписываются усиленной квалифицированной электронной подписью.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5" w:name="P358"/>
      <w:bookmarkEnd w:id="15"/>
      <w:r>
        <w:t xml:space="preserve">1.1. </w:t>
      </w:r>
      <w:proofErr w:type="gramStart"/>
      <w:r>
        <w:t>Решения о проведении профилактического визита, об объявлении предостере</w:t>
      </w:r>
      <w:r>
        <w:t xml:space="preserve">жения, о </w:t>
      </w:r>
      <w:r>
        <w:lastRenderedPageBreak/>
        <w:t>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</w:t>
      </w:r>
      <w:r>
        <w:t>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</w:t>
      </w:r>
      <w:proofErr w:type="gramEnd"/>
      <w:r>
        <w:t xml:space="preserve"> подписания. Для оформ</w:t>
      </w:r>
      <w:r>
        <w:t>ления указанных решений, актов и предписаний отдельное формирование документа не требуется.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16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6" w:name="P360"/>
      <w:bookmarkEnd w:id="16"/>
      <w:r>
        <w:t xml:space="preserve">2. Типовые </w:t>
      </w:r>
      <w:hyperlink r:id="rId162" w:tooltip="Приказ Минэкономразвития России от 31.03.2021 N 151 (ред. от 12.05.2025) &quot;О типовых формах документов, используемых контрольным (надзорным) органом&quot; (Зарегистрировано в Минюсте России 31.05.2021 N 63710) {КонсультантПлюс}">
        <w:r>
          <w:rPr>
            <w:color w:val="0000FF"/>
          </w:rPr>
          <w:t>формы</w:t>
        </w:r>
      </w:hyperlink>
      <w:r>
        <w:t xml:space="preserve"> документов, используемых контрольным (надзорным) органом, утверждаются федеральным органом исполнительной власти, ос</w:t>
      </w:r>
      <w:r>
        <w:t>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Контрольный (надзорный) орган вправе утверждать формы документов, используемых им пр</w:t>
      </w:r>
      <w:r>
        <w:t xml:space="preserve">и осуществлении государственного контроля (надзора), муниципального контроля, не утвержденные в порядке, установленном </w:t>
      </w:r>
      <w:hyperlink w:anchor="P360" w:tooltip="2. Типовые формы документов, используемых контрольным (надзорным) органом,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7" w:name="P362"/>
      <w:bookmarkEnd w:id="17"/>
      <w:r>
        <w:t xml:space="preserve">4. </w:t>
      </w:r>
      <w:proofErr w:type="gramStart"/>
      <w:r>
        <w:t>Информирование контролируемых лиц о совершаемых должностными лицами ко</w:t>
      </w:r>
      <w:r>
        <w:t>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размещения сведений об указанных действиях и решениях в едином реестре контр</w:t>
      </w:r>
      <w:r>
        <w:t>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</w:t>
      </w:r>
      <w:proofErr w:type="gramEnd"/>
      <w:r>
        <w:t xml:space="preserve"> муниципальных услуг </w:t>
      </w:r>
      <w:r>
        <w:t>и исполнения государственных и муниципальных функций в электронной форме, в том числе через федеральную государственную информационную систему "Единый портал государственных и муниципальных услуг (функций)" (далее - единый портал государственных и муниципа</w:t>
      </w:r>
      <w:r>
        <w:t>льных услуг) и (или) через региональный портал государственных и муниципальных услуг.</w:t>
      </w:r>
    </w:p>
    <w:p w:rsidR="0071238A" w:rsidRDefault="00F46013">
      <w:pPr>
        <w:pStyle w:val="ConsPlusNormal0"/>
        <w:jc w:val="both"/>
      </w:pPr>
      <w:r>
        <w:t xml:space="preserve">(часть 4 в ред. Федерального </w:t>
      </w:r>
      <w:hyperlink r:id="rId16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8" w:name="P364"/>
      <w:bookmarkEnd w:id="18"/>
      <w:r>
        <w:t>5. Контр</w:t>
      </w:r>
      <w:r>
        <w:t>олируемое лицо считается проинформированным надлежащим образом в случае, если: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1) сведения предоставлены контролируемому лицу в соответствии с </w:t>
      </w:r>
      <w:hyperlink w:anchor="P362" w:tooltip="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">
        <w:r>
          <w:rPr>
            <w:color w:val="0000FF"/>
          </w:rPr>
          <w:t>частью 4</w:t>
        </w:r>
      </w:hyperlink>
      <w:r>
        <w:t xml:space="preserve"> настоящей статьи, в том числе направлены ему электронной почтой по </w:t>
      </w:r>
      <w:r>
        <w:t>адресу, сведения о котором представлены контрольному (надзорному) органу контролируемым лицом и внесены в информационные ресурсы, информационные системы при осуществлении государственного контроля (надзора), муниципального контроля или оказании государстве</w:t>
      </w:r>
      <w:r>
        <w:t xml:space="preserve">нных и муниципальных услуг, за исключением случаев, установленных </w:t>
      </w:r>
      <w:hyperlink w:anchor="P376" w:tooltip="9. Гражданин, не осуществляющий предпринимательской деятельности, являющийся контролируемым лицом, информируется о совершаемых должностными лицами контрольного (надзорного) органа и иными уполномоченными лицами действиях и принимаемых решениях путем направлени">
        <w:r>
          <w:rPr>
            <w:color w:val="0000FF"/>
          </w:rPr>
          <w:t>частью 9</w:t>
        </w:r>
      </w:hyperlink>
      <w:r>
        <w:t xml:space="preserve"> настоящей статьи.</w:t>
      </w:r>
      <w:proofErr w:type="gramEnd"/>
      <w:r>
        <w:t xml:space="preserve"> Для целей информирования контролируемого лица контрольным (надзорным) органом может использоваться адрес электронной почты, св</w:t>
      </w:r>
      <w:r>
        <w:t>едения о котором были представлены при государственной регистрации юридического лица, индивидуального предпринимателя;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9" w:name="P366"/>
      <w:bookmarkEnd w:id="19"/>
      <w:proofErr w:type="gramStart"/>
      <w:r>
        <w:t>2) сведения были направлены в форме электронного документа, подписанного усиленной квалифицированной электронной подписью, через единый п</w:t>
      </w:r>
      <w:r>
        <w:t>ортал государственных и муниципальных услуг или через региональный портал государственных и муниципальных услуг в адрес контролируемых лиц, завершивших прохождение процедуры регистрации в единой системе идентификации и аутентификации, с подтверждением факт</w:t>
      </w:r>
      <w:r>
        <w:t>а доставки таких сведений.</w:t>
      </w:r>
      <w:proofErr w:type="gramEnd"/>
    </w:p>
    <w:p w:rsidR="0071238A" w:rsidRDefault="00F46013">
      <w:pPr>
        <w:pStyle w:val="ConsPlusNormal0"/>
        <w:jc w:val="both"/>
      </w:pPr>
      <w:r>
        <w:t xml:space="preserve">(часть 5 в ред. Федерального </w:t>
      </w:r>
      <w:hyperlink r:id="rId16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Документы, направляемые контролируемым лицом контрольному (надзо</w:t>
      </w:r>
      <w:r>
        <w:t>рному) органу в электронном виде, подписываются: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простой электронной подписью;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простой электронн</w:t>
      </w:r>
      <w:r>
        <w:t xml:space="preserve">ой подписью, ключ которой получен физическим лицом при личной явке в соответствии с </w:t>
      </w:r>
      <w:hyperlink r:id="rId166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обращении за </w:t>
      </w:r>
      <w:r>
        <w:t xml:space="preserve">получением государственных и муниципальных услуг в электронной форме, установленными Правительством </w:t>
      </w:r>
      <w:r>
        <w:lastRenderedPageBreak/>
        <w:t>Российской Федерации;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3) усиленной квалифицированной электронной подписью в случаях, установленных настоящим Федеральным законом.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Материалы, прикладываемые к ходатайству, заявлению, жалобе, в том числе фото- и видеоматериалы, представляются контролируемым</w:t>
      </w:r>
      <w:r>
        <w:t xml:space="preserve"> лицом в электронном виде.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Не допускается требование нотариального удостоверения копий документов, представляемых в контрольный (надзорный) орган, если иное не предусмотрено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0" w:name="P376"/>
      <w:bookmarkEnd w:id="20"/>
      <w:r>
        <w:t xml:space="preserve">9. </w:t>
      </w:r>
      <w:proofErr w:type="gramStart"/>
      <w:r>
        <w:t>Гражданин, не осуществляющий предпри</w:t>
      </w:r>
      <w:r>
        <w:t>нимательской деятельности, являющийся контролируемым лицом, информируется о совершаемых должностными лицами контрольного (надзорного) органа и иными уполномоченными лицами действиях и принимаемых решениях путем направления ему документов на бумажном носите</w:t>
      </w:r>
      <w:r>
        <w:t>ле в случае направления им в адрес контрольного (надзорного) органа уведомления о необходимости получения документов на бумажном носителе либо отсутствия у контрольного (надзорного) органа сведений об адресе электронной почты контролируемого</w:t>
      </w:r>
      <w:proofErr w:type="gramEnd"/>
      <w:r>
        <w:t xml:space="preserve"> лица и возможн</w:t>
      </w:r>
      <w:r>
        <w:t>ости направить ему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либо если оно не завершило прохождение процедуры регистра</w:t>
      </w:r>
      <w:r>
        <w:t>ции в единой системе идентификации и аутентификации). Указанный гражданин вправе направлять контрольному (надзорному) органу документы на бумажном носителе.</w:t>
      </w:r>
    </w:p>
    <w:p w:rsidR="0071238A" w:rsidRDefault="00F46013">
      <w:pPr>
        <w:pStyle w:val="ConsPlusNormal0"/>
        <w:jc w:val="both"/>
      </w:pPr>
      <w:r>
        <w:t xml:space="preserve">(часть 9 в ред. Федерального </w:t>
      </w:r>
      <w:hyperlink r:id="rId16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5. Управление рисками причинения вреда (ущерба) охраняемым законом ценностям при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22. Основы системы оценки и управления рисками причинения вреда (ущерба) охраняемым законом ценностям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Государственный контроль (надзор), муниципальный контроль осуществляются на основе управления рисками причинения вреда (ущерба), определяющего </w:t>
      </w:r>
      <w:r>
        <w:t>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Под риском причинения вреда (ущерба) в целях настоящего Федерального закона пони</w:t>
      </w:r>
      <w:r>
        <w:t>мается вероятность наступления событий, следствием которых может стать причинение вреда (ущерба) различного масштаба и тяжести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Под оценкой риска причинения вреда (ущерба) в целях настоящего Федерального закона понимается де</w:t>
      </w:r>
      <w:r>
        <w:t>ятельность контрольного (надзорного) органа по определению вероятности возникновения риска и масштаба вреда (ущерба) для охраняемых законом ценностей.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Под управлением риском причинения вреда (ущерба) в целях настоящего Федерального закона понимается осу</w:t>
      </w:r>
      <w:r>
        <w:t xml:space="preserve">ществление на основе оценки рисков причинения вреда (ущерба) профилактических мероприятий и контрольных (надзорных) мероприятий в целях обеспечения допустимого уровня риска причинения вреда (ущерба) в соответствующей сфере деятельности. Допустимый уровень </w:t>
      </w:r>
      <w:r>
        <w:t>риска причинения вреда (ущерба) в рамках вида государственного контроля (надзора) должен закрепляться в ключевых показателях вида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Контрольным (надзорным) органом обеспечивается организация постоянного мониторинга (сбора, обработки, анализа и у</w:t>
      </w:r>
      <w:r>
        <w:t>чета) сведений, используемых для оценки и управления рисками причинения вреда (ущерба).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Исключен. - Федеральный </w:t>
      </w:r>
      <w:hyperlink r:id="rId16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Утрати</w:t>
      </w:r>
      <w:r>
        <w:t xml:space="preserve">л силу. - Федеральный </w:t>
      </w:r>
      <w:hyperlink r:id="rId17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540-ФЗ.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8.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(надзорных) мероп</w:t>
      </w:r>
      <w:r>
        <w:t>риятий, а также дополнительные формы независимой оценки соблюдения обязательных требований. В этом случае плановые контрольные (надзорные) мероприятия проводятся с учетом особенностей, установленных федеральным законом о виде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23. Категори</w:t>
      </w:r>
      <w:r>
        <w:t>и риска причинения вреда (ущерба) и индикаторы риска нарушения обязательных требований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Контрольный (надзорный) орган для целей управления рисками причинения вреда (ущерба) при осуществлении государственного контроля (надзора), муниципального контроля о</w:t>
      </w:r>
      <w:r>
        <w:t>тносит объекты контроля к одной из следующих категорий риска причинения вреда (ущерба) (далее - категории риска):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чрезвычайно высокий риск;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высокий риск;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значительный риск;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средний риск;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умеренный риск;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низкий риск.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Положением о виде к</w:t>
      </w:r>
      <w:r>
        <w:t>онтроля должно быть предусмотрено не менее трех категорий риска, в том числе в обязательном порядке категория низкого риска.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Количество категорий риска и критерии отнесения объектов контроля к категориям риска (далее - критерии риска) формируются по результатам оценки риска причинения вреда (ущерба) и основываются на необходимости предупреждения и минимизации причинения вреда</w:t>
      </w:r>
      <w:r>
        <w:t xml:space="preserve"> (ущерба) охраняемым законом ценностям при оптимальном использовании материальных, финансовых и кадровых ресурсов контрольного (надзорного) органа таким образом, чтобы общее количество профилактических мероприятий и контрольных (надзорных) мероприятий по о</w:t>
      </w:r>
      <w:r>
        <w:t>тношению к</w:t>
      </w:r>
      <w:proofErr w:type="gramEnd"/>
      <w:r>
        <w:t xml:space="preserve"> объектам контроля всех категорий риска причинения вреда (ущерба) соответствовало имеющимся ресурсам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Критерии риска должны учитывать тяжесть причинения вреда (ущерба) охраняемым законом ценностям и вероятность</w:t>
      </w:r>
      <w:r>
        <w:t xml:space="preserve"> наступления негативных событий, которые могут повлечь причинение вреда (ущерба) охраняемым законом ценностям, а также учитывать добросовестность контролируемых лиц.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При определении критериев риска оценка тяжести причинения вреда (ущерба) охраняемым зак</w:t>
      </w:r>
      <w:r>
        <w:t>оном ценностям проводится на основе сведений о степени тяжести фактического причинения вреда (ущерба) в подобных случаях, потенциальном масштабе распространения вероятных негативных последствий, влекущих причинение вреда (ущерба), с учетом сложности преодо</w:t>
      </w:r>
      <w:r>
        <w:t>ления таких последствий.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 xml:space="preserve">При определении критериев риска оценка вероятности наступления негативных событий, которые могут повлечь причинение вреда (ущерба) охраняемым законом ценностям, проводится с учетом предшествующих данных о фактическом причинении </w:t>
      </w:r>
      <w:r>
        <w:t>вреда (ущерба) вследствие наступления событий, вызванных определенными источниками и причинами риска причинения вреда (ущерба), по различным видам объектов контроля с выделением видов объектов контроля, характеризующихся схожей или различной частотой случа</w:t>
      </w:r>
      <w:r>
        <w:t>ев фактического причинения вреда (ущерба</w:t>
      </w:r>
      <w:proofErr w:type="gramEnd"/>
      <w:r>
        <w:t>).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1" w:name="P406"/>
      <w:bookmarkEnd w:id="21"/>
      <w:r>
        <w:t>7. При определении критериев риска оценка добросовестности контролируемых лиц проводится с учетом следующих сведений (при их наличии):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реализация контролируемым лицом мероприятий по снижению риска причинения вр</w:t>
      </w:r>
      <w:r>
        <w:t>еда (ущерба) и предотвращению вреда (ущерба) охраняемым законом ценностям;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2) наличие внедренных сертифицированных систем внутреннего контроля в соответствующей сфере деятельности;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предоставление контролируемым лицом доступа контрольному (надзорному) ор</w:t>
      </w:r>
      <w:r>
        <w:t>гану к своим информационным ресурсам;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независимая оценка соблюдения обязательных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добровольная сертификация, подтверждающая повышенный необходимый уровень безопасности охраняемых законом ценностей;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заключение контролируемым лицом со стр</w:t>
      </w:r>
      <w:r>
        <w:t xml:space="preserve">аховой организацией договора добровольного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</w:t>
      </w:r>
      <w:r>
        <w:t>вследствие нарушения контролируемым лицом обязательных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7) отсутствие нарушений обязательных требований, выявленных по результатам проведения обязательных профилактических визитов или контрольных (надзорных) мероприятий, в течение определенного </w:t>
      </w:r>
      <w:r>
        <w:t>периода времени;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17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наличие определенного публичной оценкой уровня соблюдения обязательных требований уровня соблюдения обязательных требований, если такая оценка предус</w:t>
      </w:r>
      <w:r>
        <w:t>мотрена в рамках вида контроля.</w:t>
      </w:r>
    </w:p>
    <w:p w:rsidR="0071238A" w:rsidRDefault="00F46013">
      <w:pPr>
        <w:pStyle w:val="ConsPlusNormal0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Федеральным </w:t>
      </w:r>
      <w:hyperlink r:id="rId1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Критерии риска должны основываться на достоверных сведениях, характеризующих уровень риска причинения вреда (ущерба) в соответствующей</w:t>
      </w:r>
      <w:r>
        <w:t xml:space="preserve"> сфере, а также практику соблюдения обязательных требований в рамках вида контроля, и обеспечивать возможность контролируемому лицу самостоятельно оценивать правомерность отнесения его деятельности и (или) принадлежащих ему (используемых им) иных объектов </w:t>
      </w:r>
      <w:r>
        <w:t>контроля к соответствующей категории риска.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 целях оценки риска причинения вреда (ущерба) при принятии решения о проведении и выборе вида внепланового контрольного (надзорного) мероприятия контрольный (надзорный) орган разрабатывает индикаторы риска на</w:t>
      </w:r>
      <w:r>
        <w:t>рушения обязательных требований.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</w:t>
      </w:r>
      <w:r>
        <w:t>и свидетельствуют о наличии таких нарушений и риска причинения 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10. </w:t>
      </w:r>
      <w:hyperlink r:id="rId173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индикаторов риска нарушения обязательных требований по видам контроля утверждается: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1) для вида федер</w:t>
      </w:r>
      <w:r>
        <w:t>ального контроля - федеральным органом исполнительной власти, государственными корпорациями, осуществляющими функции по нормативно-правовому регулированию в установленной сфере деятельности, по согласованию с федеральным органом исполнительной власти, осущ</w:t>
      </w:r>
      <w:r>
        <w:t>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2) для вида регионального контроля - высшим исполнительным органом государственной власти</w:t>
      </w:r>
      <w:r>
        <w:t xml:space="preserve"> субъекта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для вида муниципального контроля - представительным органом муниципального образования.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С 15.05.2023 до 01.01.2030 установлены особенности подачи и рассмотрения заявлений об изменении категории риска (</w:t>
            </w:r>
            <w:hyperlink r:id="rId175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lastRenderedPageBreak/>
        <w:t>Статья 24. Порядок отнесения объектов государствен</w:t>
      </w:r>
      <w:r>
        <w:t>ного контроля (надзора), муниципального контроля к категориям риска и выявления индикаторов риска нарушения обязательных требований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При отнесении объектов контроля к категориям риска, применении критериев риска и выявлении индикаторов риска нарушения о</w:t>
      </w:r>
      <w:r>
        <w:t>бязательных требований контрольным (надзорным) органом могут использоваться сведения, характеризующие уровень рисков причинения вреда (ущерба), полученные с соблюдением требований законодательства Российской Федерации из любых источников, обеспечивающих их</w:t>
      </w:r>
      <w:r>
        <w:t xml:space="preserve"> достоверность, в том числе в ходе проведения профилактических мероприятий, контрольных (надзорных) мероприятий, использования специальных режимов государственного контроля (надзора), от</w:t>
      </w:r>
      <w:proofErr w:type="gramEnd"/>
      <w:r>
        <w:t xml:space="preserve"> </w:t>
      </w:r>
      <w:proofErr w:type="gramStart"/>
      <w:r>
        <w:t>государственных органов, органов местного самоуправления и организаци</w:t>
      </w:r>
      <w:r>
        <w:t>й в рамках межведомственного информационного взаимодействия, при реализации полномочий в рамках лицензирования и иной разрешительной деятельности, из отчетности, представление которой предусмотрено нормативными правовыми актами Российской Федерации, по рез</w:t>
      </w:r>
      <w:r>
        <w:t>ультатам предоставления гражданам и организациям государственных и муниципальных услуг, из обращений контролируемых лиц, иных граждан и организаций, из сообщений средств массовой информации, а также сведения, содержащиеся в</w:t>
      </w:r>
      <w:proofErr w:type="gramEnd"/>
      <w:r>
        <w:t xml:space="preserve"> информационных </w:t>
      </w:r>
      <w:proofErr w:type="gramStart"/>
      <w:r>
        <w:t>ресурсах</w:t>
      </w:r>
      <w:proofErr w:type="gramEnd"/>
      <w:r>
        <w:t>, в том ч</w:t>
      </w:r>
      <w:r>
        <w:t xml:space="preserve">исле обеспечивающих маркировку, </w:t>
      </w:r>
      <w:proofErr w:type="spellStart"/>
      <w:r>
        <w:t>прослеживаемость</w:t>
      </w:r>
      <w:proofErr w:type="spellEnd"/>
      <w:r>
        <w:t>, учет, автоматическую фиксацию информации, и иные сведения об объектах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Сбор, обработка,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(надзорным) органом без взаимодействия с контроли</w:t>
      </w:r>
      <w:r>
        <w:t>руемыми лицами (за исключением сбора, обработки, анализа и учета сведений в рамках обязательного профилактического визита). При осуществлении сбора, обработки, анализа и учета сведений об объектах контроля в целях их отнесения к категориям риска либо опред</w:t>
      </w:r>
      <w:r>
        <w:t>еления индикаторов риска нарушения обязательных требований на контролируемых лиц не могут возлагаться дополнительные обязанности, не предусмотренные федеральными законами.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7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</w:t>
      </w:r>
      <w:r>
        <w:t xml:space="preserve"> Отнесение объекта контроля к одной из категорий риска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</w:t>
      </w:r>
      <w:r>
        <w:t xml:space="preserve"> сведений в единый реестр видов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7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объект контроля не отнесен контрольным (надзорным) органом к определенной категории риска, он считается отнесенным</w:t>
      </w:r>
      <w:r>
        <w:t xml:space="preserve"> к категории низкого риска.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Контрольный (надзорный)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</w:t>
      </w:r>
      <w:r>
        <w:t>категории риска указанного объекта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Контролируемое лицо, в том числе с использованием единого портала государственных и муниципальных услуг (функций), вправе подать в контрольный (надзорный) орган заявление об изменении категории риска осуществ</w:t>
      </w:r>
      <w:r>
        <w:t>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7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</w:t>
      </w:r>
      <w:r>
        <w:t>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25. Учет рисков причинения вреда (ущерба) охраняемым законом ценностям при проведении плановых контрольных (надзорных) мероприятий и обязательных профилактических визитов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(в ред. Федерального </w:t>
      </w:r>
      <w:hyperlink r:id="rId17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</w:t>
      </w:r>
      <w:r>
        <w:t>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</w:t>
      </w:r>
      <w:r>
        <w:t>рно рискам причинения вреда (ущерба).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2" w:name="P444"/>
      <w:bookmarkEnd w:id="22"/>
      <w:r>
        <w:lastRenderedPageBreak/>
        <w:t>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3" w:name="P445"/>
      <w:bookmarkEnd w:id="23"/>
      <w:r>
        <w:t>1) не менее одного, но не более двух плановых контрол</w:t>
      </w:r>
      <w:r>
        <w:t>ьных (надзорных) мероприятий в год - для объектов контроля, отнесенных к категории чрезвычайно высокого риска;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одно плановое контрольное (надзорное) мероприятие в два года либо один обязательный профилактический визит в год - для объектов контроля, отне</w:t>
      </w:r>
      <w:r>
        <w:t>сенных к категории высокого риска;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</w:t>
      </w:r>
      <w:hyperlink r:id="rId180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периодичность</w:t>
        </w:r>
      </w:hyperlink>
      <w:r>
        <w:t xml:space="preserve"> проведения обязательных профилактических визитов, в том числе по отдельным видам контроля, определяется Правительством Российской Федерации - для объектов к</w:t>
      </w:r>
      <w:r>
        <w:t>онтроля, отнесенных к категории значительного, среднего или умеренного риска.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Контрольный (надзорный) орган вправе провести вместо планового контрольного (надзорного) мероприятия, указанного в </w:t>
      </w:r>
      <w:hyperlink w:anchor="P445" w:tooltip="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">
        <w:r>
          <w:rPr>
            <w:color w:val="0000FF"/>
          </w:rPr>
          <w:t>пункте 1 части 2</w:t>
        </w:r>
      </w:hyperlink>
      <w:r>
        <w:t xml:space="preserve"> настоящей статьи, обязательный профилактический визит в случаях, установленных положением о виде контро</w:t>
      </w:r>
      <w:r>
        <w:t>ля, притом обязательный профилактический визит может быть проведен не более одного раза в год.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8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 xml:space="preserve">Положением о виде контроля с учетом положений настоящей статьи устанавливаются периодичность проведения плановых контрольных (надзорных) мероприятий по каждому виду таких мероприятий для каждой </w:t>
      </w:r>
      <w:r>
        <w:t>категории риска, а также могут быть установлены сокращенные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обследования, проводимых испыта</w:t>
      </w:r>
      <w:r>
        <w:t>ний, экспертиз и экспериментов.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8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Положением о виде контроля может быть предусмотрено, что плановые контрольные (надзорные) мероприятия, обязательные профилактические визиты</w:t>
      </w:r>
      <w:r>
        <w:t xml:space="preserve">, предусмотренные </w:t>
      </w:r>
      <w:hyperlink w:anchor="P444" w:tooltip="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">
        <w:r>
          <w:rPr>
            <w:color w:val="0000FF"/>
          </w:rPr>
          <w:t>частью 2</w:t>
        </w:r>
      </w:hyperlink>
      <w:r>
        <w:t xml:space="preserve"> настоящей статьи, в отношении оп</w:t>
      </w:r>
      <w:r>
        <w:t>ределенных категорий риска не проводятся.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Федеральным законом о виде контроля может быть предусмотрено освобождение контролируемого лица от проведения плановых контрольных (надзорных) мероприятий, обязательных профилактических визитов в случае заключени</w:t>
      </w:r>
      <w:r>
        <w:t>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</w:t>
      </w:r>
      <w:r>
        <w:t>мым лицом обязательных требований.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Положения настоящей статьи не ограничивают проведение обязательных профилактических визитов, указанных в </w:t>
      </w:r>
      <w:hyperlink w:anchor="P886" w:tooltip="2) в отношении контролируемых лиц,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-ФЗ &quot;О защите прав юридических лиц и индивидуальны">
        <w:r>
          <w:rPr>
            <w:color w:val="0000FF"/>
          </w:rPr>
          <w:t>пунктах 2</w:t>
        </w:r>
      </w:hyperlink>
      <w:r>
        <w:t xml:space="preserve"> - </w:t>
      </w:r>
      <w:hyperlink w:anchor="P891" w:tooltip="4) по поручению:">
        <w:r>
          <w:rPr>
            <w:color w:val="0000FF"/>
          </w:rPr>
          <w:t>4 части 1</w:t>
        </w:r>
      </w:hyperlink>
      <w:r>
        <w:t xml:space="preserve"> и </w:t>
      </w:r>
      <w:hyperlink w:anchor="P896" w:tooltip="2. Правительство Российской Федерации вправе установить иные случаи проведения обязательных профилактических визитов в отношении контролируемых лиц.">
        <w:r>
          <w:rPr>
            <w:color w:val="0000FF"/>
          </w:rPr>
          <w:t>части 2 статьи 52.1</w:t>
        </w:r>
      </w:hyperlink>
      <w:r>
        <w:t xml:space="preserve"> настоящего Федерального закона.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jc w:val="center"/>
        <w:outlineLvl w:val="0"/>
      </w:pPr>
      <w:r>
        <w:t xml:space="preserve">РАЗДЕЛ III. УЧАСТНИКИ ОТНОШЕНИЙ </w:t>
      </w:r>
      <w:proofErr w:type="gramStart"/>
      <w:r>
        <w:t>ГОСУДАРСТВЕННОГО</w:t>
      </w:r>
      <w:proofErr w:type="gramEnd"/>
    </w:p>
    <w:p w:rsidR="0071238A" w:rsidRDefault="00F46013">
      <w:pPr>
        <w:pStyle w:val="ConsPlusTitle0"/>
        <w:jc w:val="center"/>
      </w:pPr>
      <w:r>
        <w:t>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6. Контрольные (надзорные) органы. Должностные лица контрольных (надзорных) органов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26. Контрольные (надзорные) органы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24" w:name="P463"/>
      <w:bookmarkEnd w:id="24"/>
      <w:r>
        <w:t>1. Контрольными (надзорными)</w:t>
      </w:r>
      <w:r>
        <w:t xml:space="preserve">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</w:t>
      </w:r>
      <w:r>
        <w:t>амоуправления, а также в случаях, предусмотренных федеральными законами, государственные корпорации, публично-правовые компании.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5" w:name="P464"/>
      <w:bookmarkEnd w:id="25"/>
      <w:r>
        <w:t>2. Осуществление отдельных видов государственного контроля (надзора), муниципального контроля или отдельных полномочий по их ос</w:t>
      </w:r>
      <w:r>
        <w:t xml:space="preserve">уществлению в случаях, установленных федеральными законами о видах контроля, законами субъектов Российской Федерации, может быть возложено на государственные </w:t>
      </w:r>
      <w:r>
        <w:lastRenderedPageBreak/>
        <w:t>или муниципальные учреждения.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Определение федеральных органов исполнительной власти, наделенных</w:t>
      </w:r>
      <w:r>
        <w:t xml:space="preserve"> полномочиями по осуществлению федерального государственного контроля (надзора), установление их организационной структуры, полномочий, функций, порядка их деятельности и определение перечня должностных лиц указанных федеральных органов исполнительной влас</w:t>
      </w:r>
      <w:r>
        <w:t xml:space="preserve">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</w:t>
      </w:r>
      <w:hyperlink r:id="rId183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ноября 2020 года N 4-ФКЗ "О Правительстве Российской Федерации</w:t>
      </w:r>
      <w:proofErr w:type="gramEnd"/>
      <w:r>
        <w:t>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8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Определение органов исполнительной власти субъектов Российской Федерации, наделенных полномочиями по осуществлению регионального государственного контроля (надзора</w:t>
      </w:r>
      <w:r>
        <w:t>), установление их организационной структуры, полномочий, функций,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</w:t>
      </w:r>
      <w:r>
        <w:t>циями (уставами)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</w:t>
      </w:r>
      <w:proofErr w:type="gramEnd"/>
      <w:r>
        <w:t xml:space="preserve">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Определение органов местного самоуправления, наделенных полномочиями по осу</w:t>
      </w:r>
      <w:r>
        <w:t>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</w:t>
      </w:r>
      <w:r>
        <w:t>вами муниципальных образований и иными муниципальными правовыми актами.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случае возложения полномочий по осуществлению отдельного вида федерального государственного контроля (надзора) на публично-правовую компанию федеральным законом о виде контроля ус</w:t>
      </w:r>
      <w:r>
        <w:t>танавливается, что принятие нормативных правовых актов, отнесенное настоящим Федеральным законом к полномочиям контрольных (надзорных) органов, осуществляется публично-правовой компанией или федеральным органом исполнительной власти.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>Федеральными закона</w:t>
      </w:r>
      <w:r>
        <w:t>ми о видах контроля, законами субъектов Российской Федерации, предусматривающими возложение полномочий по осуществлению отдельных видов государственного контроля (надзора), муниципального контроля или отдельных полномочий по их осуществлению на государстве</w:t>
      </w:r>
      <w:r>
        <w:t>нные или муниципальные учреждения, определяются органы исполнительной власти, органы местного самоуправления, наделенные полномочиями по принятию нормативных правовых актов, отнесенными настоящим Федеральным законом к полномочиям контрольных (надзорных) ор</w:t>
      </w:r>
      <w:r>
        <w:t>ганов.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27. Должностные лица контрольных (надзорных) органов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От имени контрольного (надзорного) органа государственный контроль (надзор), муниципальный контроль вправе осуществлять следующие должностные лица: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руководитель (заместитель руковод</w:t>
      </w:r>
      <w:r>
        <w:t>ителя) контрольного (надзорного)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должностное лицо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</w:t>
      </w:r>
      <w:r>
        <w:t>ий по виду государственного контроля (надзора), виду муниципального контроля, в том числе проведение профилактических мероприятий и контрольных (надзорных) мероприятий (далее также - инспектор).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Инспекторы, уполномоченные на проведение </w:t>
      </w:r>
      <w:proofErr w:type="gramStart"/>
      <w:r>
        <w:t>конкретных</w:t>
      </w:r>
      <w:proofErr w:type="gramEnd"/>
      <w:r>
        <w:t xml:space="preserve"> профил</w:t>
      </w:r>
      <w:r>
        <w:t>актического мероприятия или контрольного (надзорного) мероприятия, определяются решением контрольного (надзорного) органа о проведении профилактического мероприятия или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Положением о виде контроля может быть установлен запрет на проведение контрольного (надзорного) мероприятия в отношении объектов контроля инспекторами, которые проводили профилактические мероприятия в отношении указанных объектов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4. Инспекторы</w:t>
      </w:r>
      <w:r>
        <w:t xml:space="preserve"> государственных и муниципальных учреждений, наделенных отдельными полномочиями по осуществлению видов контроля, не вправе составлять акты контрольных (надзорных) мероприятий, выдавать предписания, если иное не установлено федеральными законами о видах кон</w:t>
      </w:r>
      <w:r>
        <w:t>троля, законами субъектов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Наименование должности лица, на которое возлагается исполнение полномочий инспектора, может включать слово "инспектор".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Президент Российской Федерации по представлению Правительства Российской Федерации</w:t>
      </w:r>
      <w:r>
        <w:t>, высший исполнительный орган государственной власти субъекта Российской Федерации, представительный орган муниципального образования вправе устанавливать особый порядок оплаты труда должностных лиц, замещающих отдельные должности в контрольном (надзорном)</w:t>
      </w:r>
      <w:r>
        <w:t xml:space="preserve"> органе, в зависимости от показателей служебной деятельности, определяемых служебным контрактом (трудовым договором).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На должностных лиц государственных корпораций, публично-правовых компаний, государственных и муниципальных учреждений, которые наделены всеми или отдельными полномочиями по организации и осуществлению видов контроля, в полном объеме распространяются пра</w:t>
      </w:r>
      <w:r>
        <w:t>ва, обязанности и ответственность, установленные настоящим Федеральным законом в отношении должностных лиц контрольных (надзорных) органов.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28. Квалификационные требования для замещения должности инспектора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Для замещения должности инспектора фи</w:t>
      </w:r>
      <w:r>
        <w:t>зическое лицо должно соответствовать квалификационным требованиям к уровню профессионального образования, стажу государственной или муниципальной службы или работы по специальности, направлению подготовки, знаниям и умениям, которые необходимы для исполнен</w:t>
      </w:r>
      <w:r>
        <w:t>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Квалификационные требования для замещения должности инспектора, относящейся к государственной сл</w:t>
      </w:r>
      <w:r>
        <w:t>ужбе, муниципальной службе, устанавливаются в соответствии с законодательством о государственной службе Российской Федерации, о муниципальной службе с учетом положений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Квалификационные требования для замещения должности инспектора в го</w:t>
      </w:r>
      <w:r>
        <w:t xml:space="preserve">сударственных корпорациях, публично-правовых компаниях, государственных и муниципальных учреждениях, указанных в </w:t>
      </w:r>
      <w:hyperlink w:anchor="P463" w:tooltip="1.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">
        <w:r>
          <w:rPr>
            <w:color w:val="0000FF"/>
          </w:rPr>
          <w:t>частях 1</w:t>
        </w:r>
      </w:hyperlink>
      <w:r>
        <w:t xml:space="preserve"> и </w:t>
      </w:r>
      <w:hyperlink w:anchor="P464" w:tooltip="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в Российской Федерации, может быть возл">
        <w:r>
          <w:rPr>
            <w:color w:val="0000FF"/>
          </w:rPr>
          <w:t>2 статьи 26</w:t>
        </w:r>
      </w:hyperlink>
      <w:r>
        <w:t xml:space="preserve"> настоящего Федерального закона, устанавливаютс</w:t>
      </w:r>
      <w:r>
        <w:t>я в соответствии с требованиями трудового законодательства.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18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29. Права и обязанности инспектора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Инспектор обязан: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соблюдать законодательство Российской </w:t>
      </w:r>
      <w:r>
        <w:t>Федерации, права и законные интересы контролируемых лиц;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</w:t>
      </w:r>
      <w:r>
        <w:t>аний, принимать меры по обеспечению исполнения решений контрольных (надзорных)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71238A" w:rsidRDefault="00F46013">
      <w:pPr>
        <w:pStyle w:val="ConsPlusNormal0"/>
        <w:jc w:val="both"/>
      </w:pPr>
      <w:r>
        <w:t>(в ред. Федер</w:t>
      </w:r>
      <w:r>
        <w:t xml:space="preserve">ального </w:t>
      </w:r>
      <w:hyperlink r:id="rId18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3) проводить контрольные (надзорные) мероприятия и совершать контрольные (надзорные) действия на законном основании</w:t>
      </w:r>
      <w:r>
        <w:t xml:space="preserve">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(надзорных) мероприятий, а в случае взаимодействия с контролируемыми лицами проводить такие мероприят</w:t>
      </w:r>
      <w:r>
        <w:t xml:space="preserve">ия и совершать такие действия только при предъявлении служебного удостоверения, иных документов, </w:t>
      </w:r>
      <w:r>
        <w:lastRenderedPageBreak/>
        <w:t>предусмотренных федеральными законами;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4) не допускать при проведении контрольных (надзорных) мероприятий проявление неуважения в отношении богослужений, други</w:t>
      </w:r>
      <w:r>
        <w:t>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5) не препятствовать присутствию контролируемых лиц, их представителей, представителей саморегулируемой организации, ес</w:t>
      </w:r>
      <w:r>
        <w:t>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</w:t>
      </w:r>
      <w:r>
        <w:t>твенных представителей, уполномоченного по защите прав предпринимателей в субъекте Российской Федерации при проведении контрольных (надзорных) мероприятий (за исключением контрольных (надзорных</w:t>
      </w:r>
      <w:proofErr w:type="gramEnd"/>
      <w:r>
        <w:t>) мероприятий, при проведении которых не требуется взаимодейств</w:t>
      </w:r>
      <w:r>
        <w:t>ие контрольных (надзорных) органов с контролируемыми лицами) и в случаях, предусмотренных настоящим Федеральным законом, осуществлять консультирование;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187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<w:r>
          <w:rPr>
            <w:color w:val="0000FF"/>
          </w:rPr>
          <w:t>закона</w:t>
        </w:r>
      </w:hyperlink>
      <w:r>
        <w:t xml:space="preserve"> от 29.12.2025 N 548-ФЗ)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предоставлять контролируемым лицам, их представителям, присутствующим при проведении контрольных (надзорных) мероприятий, информацию и документы, относящиеся к предмету государственного контроля (надзор</w:t>
      </w:r>
      <w:r>
        <w:t>а), муниципального контроля, в том числе сведения о согласовании проведения контрольного (надзорного) мероприятия органами прокуратуры в случае, если такое согласование предусмотрено настоящим Федеральным законом;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знакомить контролируемых лиц, их предст</w:t>
      </w:r>
      <w:r>
        <w:t>авителей с результатами контрольных (надзорных) мероприятий и контрольных (надзорных) действий, относящихся к предмету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учитывать при определении мер, п</w:t>
      </w:r>
      <w:r>
        <w:t>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</w:t>
      </w:r>
      <w:r>
        <w:t>ого вреда (ущерба) их имуществу;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11) соблюдать установленные законодательством Российской Федерации сроки проведения контрольны</w:t>
      </w:r>
      <w:r>
        <w:t>х (надзорных) мероприятий и совершения контрольных (надзорных) действий;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</w:t>
      </w:r>
      <w:r>
        <w:t>осударственных органов и органов местного самоуправления.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Инспектор при проведении контрольного (надзорного) мероприятия в пределах своих полномочий и в объеме проводимых контрольных (надзорных) действий имеет право: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1) беспрепятственно по предъявлении </w:t>
      </w:r>
      <w:r>
        <w:t xml:space="preserve">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</w:t>
      </w:r>
      <w:r>
        <w:t>законами;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3) требовать от контро</w:t>
      </w:r>
      <w:r>
        <w:t>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</w:t>
      </w:r>
      <w:r>
        <w:t>кументов для копирования, фото- и видеосъемки;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составлят</w:t>
      </w:r>
      <w:r>
        <w:t>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контролируемог</w:t>
      </w:r>
      <w:r>
        <w:t>о лица, ограничения доступа в помещения, воспрепятствования иным мерам по осуществлению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выдавать контролируемым лицам рекомендации по обеспечению безопасности и предотвращению нарушений обязательных требований, при</w:t>
      </w:r>
      <w:r>
        <w:t>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7) обращаться в соответствии с Федеральным </w:t>
      </w:r>
      <w:hyperlink r:id="rId188" w:tooltip="Федеральный закон от 07.02.2011 N 3-ФЗ (ред. от 04.08.2026) &quot;О полиции&quot; {КонсультантПлюс}">
        <w:r>
          <w:rPr>
            <w:color w:val="0000FF"/>
          </w:rPr>
          <w:t>законом</w:t>
        </w:r>
      </w:hyperlink>
      <w:r>
        <w:t xml:space="preserve"> от 7 февраля 2011 года N 3-ФЗ "О полиции" за содействием к органам полиции в случаях, если инспектору оказывается противодействие или угрожает опа</w:t>
      </w:r>
      <w:r>
        <w:t>сность;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совершать иные действия, предусмотренные федеральными законами о видах контроля, положением о виде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26" w:name="P518"/>
      <w:bookmarkEnd w:id="26"/>
      <w:r>
        <w:t>Статья 30. Оценка результативности и эффективности деятельности контрольных (надзорных) органов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Оценка результативности и эффективности деятельности контрольных (надзорных) органов осуществляется по каждому виду контроля на основе системы показателей результативности и эффективности государственного контроля (надзора), муниципального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</w:t>
      </w:r>
      <w:r>
        <w:t xml:space="preserve">ред. Федерального </w:t>
      </w:r>
      <w:hyperlink r:id="rId18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В систему показателей результативности и эффективности деятельности контрольных (надзорных) органов вх</w:t>
      </w:r>
      <w:r>
        <w:t>одят: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ключевые показатели видов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</w:t>
      </w:r>
      <w:r>
        <w:t>значения и достижение которых должен обеспечить соответствующий контрольный (надзорный) орган;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индикативные показатели видов контроля, применяемые для мониторинга контрольной (надзорной) деятельности, ее анализа, выявления проблем, возникающих при ее ос</w:t>
      </w:r>
      <w:r>
        <w:t>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</w:t>
      </w:r>
      <w:r>
        <w:t>ц.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Ключевые показатели вида контроля и их целевые значения для видов федерального государственного контроля (надзора) утверждаются </w:t>
      </w:r>
      <w:hyperlink r:id="rId190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контроля, индикативные показатели для видов федерального государственного контроля (надзора) утверждаются федеральными </w:t>
      </w:r>
      <w:r>
        <w:t>органами исполнительной власти, осуществляющими нормативно-правовое регулирование в соответствующей сфере деятельности.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Ключевые показатели вида контроля и их целевые значения, индикативные показатели для видов регионального государственного контроля (н</w:t>
      </w:r>
      <w:r>
        <w:t>адзора) утверждаются высшим исполнительным органом государственной власти субъекта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5. Ключевые показатели вида контроля и их целевые значения, индикативные показатели для видов муниципального контроля утверждаются представительным орг</w:t>
      </w:r>
      <w:r>
        <w:t>аном муниципального образования.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на ключевые показатели вида контроля влияет деятельность нескольких контрольных (надзорных) органов, для такого вида контроля разрабатываются и утверждаются межведомственные ключевые показатели вида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Не допускается установлени</w:t>
      </w:r>
      <w:r>
        <w:t>е ключевых показателей вида контроля, основанных на количестве проведенных профилактических мероприятий и контрольных (надзорных) мероприятий, количестве выявленных нарушений, количестве контролируемых лиц, привлеченных к ответственности, количестве и разм</w:t>
      </w:r>
      <w:r>
        <w:t xml:space="preserve">ере штрафов, наложенных на контролируемых лиц в соответствии с </w:t>
      </w:r>
      <w:hyperlink r:id="rId191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законами субъектов Российской Федерации об административной ответственности.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8. Контрольные (надзорные) органы ежегодно осуществляют подготовку доклада о виде контроля </w:t>
      </w:r>
      <w:r>
        <w:t>с указанием сведений о достижении ключевых показателей и сведений об индикативных показателях видов контроля, в том числе о влиянии профилактических мероприятий и контрольных (надзорных) мероприятий на достижение ключевых показателей, а также подготовку пр</w:t>
      </w:r>
      <w:r>
        <w:t>едложений по результатам обобщения правоприменительной практики.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9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7" w:name="P532"/>
      <w:bookmarkEnd w:id="27"/>
      <w:r>
        <w:t>9. На основании докладов о видах контроля федеральным органом исполнительной власти, осуществляющим функции п</w:t>
      </w:r>
      <w:r>
        <w:t>о выработке государственной политики и нормативно-правовому регулированию в области государственного контроля (надзора) и муниципального контроля, ежегодно готовится сводный доклад о государственном контроле (надзоре), муниципальном контроле в Российской Ф</w:t>
      </w:r>
      <w:r>
        <w:t>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28" w:name="P533"/>
      <w:bookmarkEnd w:id="28"/>
      <w:r>
        <w:t xml:space="preserve">10. </w:t>
      </w:r>
      <w:hyperlink r:id="rId193" w:tooltip="Постановление Правительства РФ от 07.12.2020 N 2041 (ред. от 23.05.2025) &quot;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">
        <w:r>
          <w:rPr>
            <w:color w:val="0000FF"/>
          </w:rPr>
          <w:t>Требования</w:t>
        </w:r>
      </w:hyperlink>
      <w:r>
        <w:t xml:space="preserve"> к подготовке докладов о видах контроля и сводного доклада о государственном контроле (надзоре), муниципальном контроле в Российско</w:t>
      </w:r>
      <w:r>
        <w:t>й Федерации устанавливаются Правительством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Сводный доклад о государственном контроле (надзоре), муниципальном контроле в Российской Федерации ежегодно не позднее 1 июля направляется Правительством Российской Федерации в Государств</w:t>
      </w:r>
      <w:r>
        <w:t>енную Думу и Совет Федерации Федерального Собрания Российской Федерации, а также размещается для всеобщего сведения на официальном сайте Правительства Российской Федерации в сети "Интернет".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12. Методическое обеспечение оценки результативности и эффективно</w:t>
      </w:r>
      <w:r>
        <w:t>сти государственного контроля (надзора), муниципального контроля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</w:t>
      </w:r>
      <w:r>
        <w:t xml:space="preserve"> (надзора) и муниципального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7. Контролируемые лица. Иные участники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31. Контролируемые лица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Под контролируемыми лицами в целях настоящего Федерального закона понимаютс</w:t>
      </w:r>
      <w:r>
        <w:t xml:space="preserve">я граждане и организации, деятельность, действия или </w:t>
      </w:r>
      <w:proofErr w:type="gramStart"/>
      <w:r>
        <w:t>результаты</w:t>
      </w:r>
      <w:proofErr w:type="gramEnd"/>
      <w:r>
        <w:t xml:space="preserve">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В целях нас</w:t>
      </w:r>
      <w:r>
        <w:t>тоящего Федерального закона: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под гражданами понимаются физические лица - граждане Российской Федерации, иностранные граждане, лица без гражданства, в том числе осуществляющие предпринимательскую деятельность (индивидуальные предприниматели). </w:t>
      </w:r>
      <w:proofErr w:type="gramStart"/>
      <w:r>
        <w:t>Граждане, н</w:t>
      </w:r>
      <w:r>
        <w:t xml:space="preserve">е осуществляющие предпринимательской деятельности, признаются контролируемыми лицами в случае владения и (или) пользования производственными </w:t>
      </w:r>
      <w:r>
        <w:lastRenderedPageBreak/>
        <w:t xml:space="preserve">объектами, являющимися объектами контроля в соответствии со </w:t>
      </w:r>
      <w:hyperlink w:anchor="P253" w:tooltip="Статья 16. Объекты государственного контроля (надзора), муниципального контроля">
        <w:r>
          <w:rPr>
            <w:color w:val="0000FF"/>
          </w:rPr>
          <w:t>статьей 16</w:t>
        </w:r>
      </w:hyperlink>
      <w:r>
        <w:t xml:space="preserve"> настоящего Федерального закона, за исключением жилых помещений, если иное регулирование в отношении жилых помещений не предусмотрено федеральным законом о виде контроля;</w:t>
      </w:r>
      <w:proofErr w:type="gramEnd"/>
    </w:p>
    <w:p w:rsidR="0071238A" w:rsidRDefault="00F46013">
      <w:pPr>
        <w:pStyle w:val="ConsPlusNormal0"/>
        <w:jc w:val="both"/>
      </w:pPr>
      <w:r>
        <w:t>(в ред. Федерально</w:t>
      </w:r>
      <w:r>
        <w:t xml:space="preserve">го </w:t>
      </w:r>
      <w:hyperlink r:id="rId19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под организациями понимаются зарегистрированные в установленном законом порядке юридические лица, их обособленные под</w:t>
      </w:r>
      <w:r>
        <w:t>разделения, а также иные организации, в том числе иностранные, объединения и их подразделения, не являющиеся юридическими лицами, если в соответствии с нормативными правовыми актами, устанавливающими обязательные требования, субъектами правоотношений являю</w:t>
      </w:r>
      <w:r>
        <w:t>тся организации, не являющиеся юридическими лицами.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Органы государственной власти, органы местного самоуправления, иные государственные и муниципальные органы выступают контролируемыми лицами в случае владения и (или) пользования производственными объек</w:t>
      </w:r>
      <w:r>
        <w:t>тами, являющимися объектами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Права и обязанности контролируемых лиц, возникающие в связи с организацией и осуществлением государственного контроля (надзора), муниципального контроля, устанавливаются настоящим Федеральным законом, федеральными з</w:t>
      </w:r>
      <w:r>
        <w:t>аконами о видах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Взаимодействие контролируемого лица с контрольным (надзорным) органом, защита прав и законных интересов контролируемого лица могут осуществляться лично (если контролируемым лицом является гражданин) или через представителя, есл</w:t>
      </w:r>
      <w:r>
        <w:t>и иное не предусмотрено федеральным законом. В качестве представителей контролируемого лица могут выступать законные представители граждан, законные представители организаций, уполномоченные представители. Полномочия представителя контролируемого лица долж</w:t>
      </w:r>
      <w:r>
        <w:t>ны быть подтверждены соответствующей доверенностью, распорядительным документом организации или иным документом, оформленным в соответствии с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Получение документов или совершение иных юридически значимых действий р</w:t>
      </w:r>
      <w:r>
        <w:t>аботниками организации, не являющимися руководителями, должностными лицами или иными уполномоченными работниками организации, осуществляется в случаях, если данные лица непосредственно участвуют в контрольных (надзорных) мероприятиях.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При проведении кон</w:t>
      </w:r>
      <w:r>
        <w:t>трольных (надзорных) мероприятий и совершении контрольных (надзорных) действий, которые в соответствии с требованиями настоящего Федерального закона должны проводиться в присутствии контролируемого лица либо его представителя, присутствие контролируемого л</w:t>
      </w:r>
      <w:r>
        <w:t xml:space="preserve">ица либо его представителя обязательно, за исключением проведения контрольных (надзорных) мероприятий, совершения контрольных (надзорных) действий, не требующих взаимодействия с контролируемым лицом. </w:t>
      </w:r>
      <w:proofErr w:type="gramStart"/>
      <w:r>
        <w:t>В случаях отсутствия контролируемого лица либо его предс</w:t>
      </w:r>
      <w:r>
        <w:t>тавителя, предоставления контролируемым лицом информации контрольному (надзорному) органу о невозможности присутствия при проведении контрольного (надзорного) мероприятия контрольные (надзорные) мероприятия проводятся, контрольные (надзорные) действия сове</w:t>
      </w:r>
      <w:r>
        <w:t>ршаются, если оценка соблюдения обязательных требований при проведении контрольного (надзорного)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(надз</w:t>
      </w:r>
      <w:r>
        <w:t>орного) мероприятия</w:t>
      </w:r>
      <w:proofErr w:type="gramEnd"/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Положением о виде контроля устанавливаются случаи, при наступлении которых индивидуальный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</w:t>
      </w:r>
      <w:r>
        <w:t xml:space="preserve">рисутствия при проведении контрольного (надзорного) мероприятия, в </w:t>
      </w:r>
      <w:proofErr w:type="gramStart"/>
      <w:r>
        <w:t>связи</w:t>
      </w:r>
      <w:proofErr w:type="gramEnd"/>
      <w:r>
        <w:t xml:space="preserve">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</w:t>
      </w:r>
      <w:r>
        <w:t>бращения индивидуального предпринимателя, гражданина в контрольный (надзорный) орган.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32. Свидетель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 качестве свидетеля может выступать лицо, которому могут быть известны какие-либо сведения о фактических обстоятельствах, имеющих значение для принятия решения при проведении контрольного (надзорного) мероприятия, специального режима государственного к</w:t>
      </w:r>
      <w:r>
        <w:t>онтроля (надзора).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2. Участие лица в качестве свидетеля является добровольным.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качестве свидетелей не могут привлекаться судья, прокурор, следователь, дознаватель, должностное лицо налогового органа, инспектор в отношении сведений, которые стали им из</w:t>
      </w:r>
      <w:r>
        <w:t>вестны в связи с исполнением служебных обязанностей.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За предоставление заведомо ложных сведений свидетель несет ответственность, предусмотренную законодательством Российской Федерации, о чем он должен быть предупрежден.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33. Эксперт. Экспертная о</w:t>
      </w:r>
      <w:r>
        <w:t>рганизация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С 01.03.2027 в ч. 1 ст. 33 вносятся изменения (</w:t>
            </w:r>
            <w:hyperlink r:id="rId195" w:tooltip="Федеральный закон от 04.08.2026 N 33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330-ФЗ). См. будущую </w:t>
            </w:r>
            <w:hyperlink r:id="rId19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03.2027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Normal0"/>
        <w:spacing w:before="260"/>
        <w:ind w:firstLine="540"/>
        <w:jc w:val="both"/>
      </w:pPr>
      <w:r>
        <w:t xml:space="preserve">1. </w:t>
      </w:r>
      <w:proofErr w:type="gramStart"/>
      <w:r>
        <w:t xml:space="preserve">Экспертом является не имеющий личной заинтересованности в результатах контрольного (надзорного) мероприятия, контрольного (надзорного) действия гражданин, не являющийся индивидуальным предпринимателем, имеющий специальные знания, опыт в соответствующей </w:t>
      </w:r>
      <w:r>
        <w:t>сфере науки, техники, хозяйственной деятельности и получивший статус эксперта в соответствии с общими требованиями, установленными Правительством Российской Федерации, в целях привлечения контрольным (надзорным) органом к осуществлению экспертизы.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</w:t>
      </w:r>
      <w:r>
        <w:t xml:space="preserve"> в ред. Федерального </w:t>
      </w:r>
      <w:hyperlink r:id="rId19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Экспертной организацией является не заинтересованные в результатах контрольного (надзорного) меропр</w:t>
      </w:r>
      <w:r>
        <w:t>иятия, контрольного (надзорного) действия юридическое лицо либо индивидуальный предприниматель,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(надзорн</w:t>
      </w:r>
      <w:r>
        <w:t>ыми) органами к осуществлению экспертизы. Экспертная организация самостоятельно определяет из числа своих работников лиц, которые будут выступать в качестве экспертов.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При осуществлении экспертизы эксперт, экспертная организация вправе: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знакомиться с</w:t>
      </w:r>
      <w:r>
        <w:t xml:space="preserve"> документами и материалами, относящимися к осуществлению экспертизы;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отказаться после получения документов и материалов, в том числе проб и (или) образцов продукции (товаров), от осуществления экспертизы, если поставленные вопросы находятся вне их компе</w:t>
      </w:r>
      <w:r>
        <w:t>тенции, или от представления ответов на вопросы, не входящие в их компетенцию;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документы, в том чис</w:t>
      </w:r>
      <w:r>
        <w:t>ле пробы и (или) образцы продукции (товаров), необходимые для осуществления экспертизы;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уточнять поставленные перед ними вопросы в соответствии со своими специальными и (или) научными знаниями и компетенцией;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включать в заключение выводы об обстоятел</w:t>
      </w:r>
      <w:r>
        <w:t>ьствах, которые имеют значение для контрольного (надзорного) мероприятия и в отношении которых не были поставлены вопросы.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При осуществлении экспертизы эксперт, экспертная организация обязаны: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подготовить заключение на основании полной, всесторонней и объективной оценки результатов исследований;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не разглашать сведения, полученные в результате осуществления экспертизы, и не передавать их третьим лицам, за исключением случаев, предусмотренны</w:t>
      </w:r>
      <w:r>
        <w:t>х законодательством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соблюдать установленные сроки осуществления экспертизы.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5. За дачу заведомо ложного заключения эксперт, экспертная организация несут ответственность, предусмотренную законодательством Российской Федерации, о чем</w:t>
      </w:r>
      <w:r>
        <w:t xml:space="preserve"> они должны быть предупреждены.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34. Специалист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29" w:name="P581"/>
      <w:bookmarkEnd w:id="29"/>
      <w:r>
        <w:t>1. В ходе осуществления государственного контроля (надзора), муниципального контроля контрольные (надзорные) органы в случае необходимости могут привлекать для совершения отдельных контрольных (надзор</w:t>
      </w:r>
      <w:r>
        <w:t>ных) действий специалистов, обладающих специальными знаниями и навыками, необходимыми для оказания содействия контрольным (надзорным) органам, в том числе при применении технических средств.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Специалист имеет право: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знакомиться с материалами, связанны</w:t>
      </w:r>
      <w:r>
        <w:t>ми с совершением действий, в которых он принимает участие;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знакомиться с документами, оформляемыми по результатам совершения действий, в которых он принимал участие, и делать заявления или замечания в отношении совершаемых им действий, подлежащие занесе</w:t>
      </w:r>
      <w:r>
        <w:t>нию в указанные документы.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Специалист обязан: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участвовать в совершении действий, требующих специальных знаний и навыков, либо совершать такие действия, давать пояснения в отношении совершаемых им действий;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удостоверить своей подписью факт совершен</w:t>
      </w:r>
      <w:r>
        <w:t xml:space="preserve">ия действий, указанных в </w:t>
      </w:r>
      <w:hyperlink w:anchor="P581" w:tooltip="1. В ходе осуществления государственного контроля (надзора), муниципального контроля контрольные (надзорные) органы в случае необходимости могут привлекать для совершения отдельных контрольных (надзорных) действий специалистов, обладающих специальными знаниями">
        <w:r>
          <w:rPr>
            <w:color w:val="0000FF"/>
          </w:rPr>
          <w:t>части 1</w:t>
        </w:r>
      </w:hyperlink>
      <w:r>
        <w:t xml:space="preserve"> настоящей статьи, а при необходимости удостоверить содержание и результаты этих действий, оформив заключение;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не разглашать сведения, полученные в рамках его участия в совершении конт</w:t>
      </w:r>
      <w:r>
        <w:t>рольных (надзорных) действий, не передавать их третьим лицам, за исключением случаев, предусмотренных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За дачу заведомо ложных пояснений и (или) совершение неправомерных действий специалист несет ответственность, п</w:t>
      </w:r>
      <w:r>
        <w:t>редусмотренную законодательством Российской Федерации, о чем он должен быть предупрежден.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35. Возмещение расходов свидетелю, специалисту, эксперту, экспертной организации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Свидетелям, специалистам, экспертам, экспертным организациям возмещаются </w:t>
      </w:r>
      <w:r>
        <w:t>расходы, понесенные ими в связи с участием в контрольных (надзорных) мероприятиях, в случае, если порядок возмещения расходов установлен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За работниками, вызываемыми в контрольный (надзорный) орган в качестве свидетел</w:t>
      </w:r>
      <w:r>
        <w:t>ей, за время их отсутствия на работе в связи с явкой в контрольный (надзорный) орган сохраняется заработная плата по основному месту работы.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8. Гарантии и защита прав контролируемых лиц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36. Права контролируемых лиц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Контролируемое лицо при осуществлении государственного контроля (надзора) и муниципального контроля имеет право: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присутствовать при проведении профилактического мероприятия, контрольного (надзорного) мероприятия, давать пояснения по вопросам их проведен</w:t>
      </w:r>
      <w:r>
        <w:t>ия, за исключением мероприятий, при проведении которых не осуществляется взаимодействие контрольных (надзорных) органов с контролируемыми лицами;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получать от контрольного (надзорного) органа, его должностных лиц информацию, которая </w:t>
      </w:r>
      <w:r>
        <w:lastRenderedPageBreak/>
        <w:t xml:space="preserve">относится к предмету </w:t>
      </w:r>
      <w:r>
        <w:t>профилактического мероприятия, контрольного (надзорного) мероприятия и предоставление которой предусмотрено федеральными законами;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3) получать от контрольного (надзорного) органа информацию о сведениях, которые стали основанием для проведения внепланового </w:t>
      </w:r>
      <w:r>
        <w:t>контрольного (надзорного) мероприятия, в том числе в случае проведения указанного мероприятия по требованию прокурора о проведении контрольного (надзорного) мероприятия в рамках надзора за исполнением законов, соблюдением прав и свобод человека и гражданин</w:t>
      </w:r>
      <w:r>
        <w:t>а в связи с поступившими в органы прокуратуры материалами и обращениями, за исключением сведений</w:t>
      </w:r>
      <w:proofErr w:type="gramEnd"/>
      <w:r>
        <w:t>, составляющих охраняемую законом тайну;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знакомиться с результатами контрольных (надзорных) мероприятий, контрольных (надзорных) действий, сообщать контрольн</w:t>
      </w:r>
      <w:r>
        <w:t>ому (надзорному) органу о своем согласии или несогласии с ними;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5) обжаловать действия (бездействие) должностных лиц контрольного (надзорного) органа, решения контрольного (надзорного) органа, повлекшие за собой нарушение прав контролируемых лиц при осущес</w:t>
      </w:r>
      <w:r>
        <w:t>твлении государственного контроля (надзора), муниципального контроля, в досудебном и (или) судебном порядке в соответствии с законодательством Российской Федерации;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6) привлекать Уполномоченного при Президенте Российской Федерации по защите прав предприним</w:t>
      </w:r>
      <w:r>
        <w:t>ателей,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(надзорных) мероприятий (за исключением контрольных (надзорных) мероприятий, при проведении кото</w:t>
      </w:r>
      <w:r>
        <w:t>рых не требуется взаимодействие контрольного (надзорного) органа с контролируемыми лицами);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7) отказать инспектору в доступе на объекты контроля, к документам и в принятии иных мер по проведению контрольного (надзорного) мероприятия в случае, если на докум</w:t>
      </w:r>
      <w:r>
        <w:t>ентах, оформленных контрольным (надзорным) органом, предусмотренный правилами формирования и ведения единого реестра контрольных (надзорных) мероприятий двухмерный штриховой код, посредством которого обеспечивается переход на страницу единого реестра контр</w:t>
      </w:r>
      <w:r>
        <w:t>ольных (надзорных) мероприятий, содержащую информацию об указанном контрольном (надзорном) мероприятии</w:t>
      </w:r>
      <w:proofErr w:type="gramEnd"/>
      <w:r>
        <w:t>, отсутствует либо нанесен некорректным образом, за исключением случаев, если до начала проведения контрольного (</w:t>
      </w:r>
      <w:proofErr w:type="gramStart"/>
      <w:r>
        <w:t xml:space="preserve">надзорного) </w:t>
      </w:r>
      <w:proofErr w:type="gramEnd"/>
      <w:r>
        <w:t>мероприятия не требуется прин</w:t>
      </w:r>
      <w:r>
        <w:t>ятия решения о его проведении.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19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37. Ограничения и запреты, связанные с исполнением полномочий инспектора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Инспектор не вправе: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оценивать соблюдение обязательны</w:t>
      </w:r>
      <w:r>
        <w:t>х требований, если оценка соблюдения таких требований не относится к полномочиям контрольного (надзорного)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проводить контрольные (надзорные) мероприятия, совершать контрольные (надзорные) действия, не предусмотренные решением контрольного (надзо</w:t>
      </w:r>
      <w:r>
        <w:t>рного) органа;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3) проводить контрольные (надзорные) мероприятия, совершать контрольные (надзорные) действия в случае отсутствия при проведении указанных мероприятий (действий) контролируемого лица, за исключением контрольных (надзорных) мероприятий, контро</w:t>
      </w:r>
      <w:r>
        <w:t>льных (надзорных) действий, не требующих взаимодействия с контролируемым лицом, а также за исключением случаев, если оценка соблюдения обязательных требований без присутствия контролируемого лица при проведении контрольного (надзорного) мероприятия может б</w:t>
      </w:r>
      <w:r>
        <w:t>ыть проведена, а контролируемое лицо было надлежащим</w:t>
      </w:r>
      <w:proofErr w:type="gramEnd"/>
      <w:r>
        <w:t xml:space="preserve"> образом уведомлено о проведении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4) отбирать пробы (образцы) продукции (товаров), материалов, веществ для проведения их исследований (испытаний) и измерений с наруше</w:t>
      </w:r>
      <w:r>
        <w:t>нием установленных требований к их отбору, в том числе в количестве, превышающем нормы, установленные документами по стандартизации, правилами отбора проб (образцов) и методами их исследований (испытаний) и измерений, техническими регламентами или иными но</w:t>
      </w:r>
      <w:r>
        <w:t>рмативными техническими документами, правилами, методами исследований (испытаний) и измерений;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bookmarkStart w:id="30" w:name="P617"/>
      <w:bookmarkEnd w:id="30"/>
      <w:proofErr w:type="gramStart"/>
      <w:r>
        <w:lastRenderedPageBreak/>
        <w:t>5) требовать представления документов, информации, проб (образцов) продукции (товаров), материалов, веществ, если они не относятся к предмету контрольного (надзо</w:t>
      </w:r>
      <w:r>
        <w:t>рного) мероприятия, а также изымать оригиналы таких документов;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6) требовать от контролируемого лица представления документов и (или) информации, включая разрешительные документы, ранее представленные контролируемым лицом или имеющиеся в распоряжении иных </w:t>
      </w:r>
      <w:r>
        <w:t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распространять информацию и сведения, полученные в результате осуществления государственного контроля</w:t>
      </w:r>
      <w:r>
        <w:t xml:space="preserve"> (надзора), муниципального контроля и составляющие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требовать от контролируемого лица представлени</w:t>
      </w:r>
      <w:r>
        <w:t>я документов, информации ранее даты начала проведения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осуществлять выдачу контролируемым лицам предписаний или предложений о проведении за их счет контрольных (надзорных) мероприятий и совершении контрольных (надзо</w:t>
      </w:r>
      <w:r>
        <w:t>рных) действий;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превышать установленные сроки проведения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11) препятствовать осуществлению контролируемым лицом, присутствующим при проведении профилактического мероприятия, контрольного (надзорного) мероприятия, фотосъемки, аудио- и видеозаписи, если совершение указанных действий не запрещено федеральными закона</w:t>
      </w:r>
      <w:r>
        <w:t>ми и если эти действия не создают препятствий для проведения указанных мероприятий.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38. Право на возмещение вреда (ущерба), причиненного при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Вред (ущерб), причиненный ко</w:t>
      </w:r>
      <w:r>
        <w:t>нтролируемым лицам решениями контрольного (надзорного) органа, действиями (бездействием) должностных лиц контрольного (надзорного) органа, признанными в установленном законодательством Российской Федерации порядке неправомерными, подлежит возмещению в соот</w:t>
      </w:r>
      <w:r>
        <w:t>ветствии с гражданским законодательством, включая упущенную выгоду (неполученный доход), за счет средств соответствующего бюджета бюджетной системы Российской Федерации.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Вред (ущерб), причиненный контролируемым лицам правомерными решениями контрольного </w:t>
      </w:r>
      <w:r>
        <w:t>(надзорного) органа, действиями (бездействием) должностных лиц контрольного (надзорного) органа, возмещению не подлежит, за исключением случаев, предусмотренных федеральными законами.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bookmarkStart w:id="31" w:name="P630"/>
      <w:bookmarkEnd w:id="31"/>
      <w:r>
        <w:t xml:space="preserve">Глава 9. Обжалование решений контрольных (надзорных) органов, действий </w:t>
      </w:r>
      <w:r>
        <w:t>(бездействия) их должностных лиц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32" w:name="P632"/>
      <w:bookmarkEnd w:id="32"/>
      <w:r>
        <w:t>Статья 39. Право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Правом на обжалование ре</w:t>
      </w:r>
      <w:r>
        <w:t xml:space="preserve">шений контрольного (надзорного) органа, действий (бездействия) его должностных лиц обладает контролируемое лицо, в отношении которого приняты решения или совершены действия (бездействие), указанные в </w:t>
      </w:r>
      <w:hyperlink w:anchor="P654" w:tooltip="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">
        <w:r>
          <w:rPr>
            <w:color w:val="0000FF"/>
          </w:rPr>
          <w:t>части 4 статьи 40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3" w:name="P635"/>
      <w:bookmarkEnd w:id="33"/>
      <w:r>
        <w:t xml:space="preserve">2. </w:t>
      </w:r>
      <w:r>
        <w:t xml:space="preserve">Судебное обжалование решений контрольного (надзорного) органа, действий (бездействия) его должностных </w:t>
      </w:r>
      <w:proofErr w:type="gramStart"/>
      <w:r>
        <w:t>лиц</w:t>
      </w:r>
      <w:proofErr w:type="gramEnd"/>
      <w: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</w:t>
      </w:r>
      <w:r>
        <w:t>ими предпринимательской деятельности.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Досудебное обжалование решений контрольного (надзорного) органа, действий (бездействия) его должностных лиц осуществляется в соответствии с настоящей </w:t>
      </w:r>
      <w:hyperlink w:anchor="P630" w:tooltip="Глава 9. Обжалование решений контрольных (надзорных) органов, действий (бездействия) их должностных лиц">
        <w:r>
          <w:rPr>
            <w:color w:val="0000FF"/>
          </w:rPr>
          <w:t>главой</w:t>
        </w:r>
      </w:hyperlink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4. 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</w:t>
      </w:r>
      <w:r>
        <w:t>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40. Досудебный порядок подачи жалобы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 xml:space="preserve">До 2030 г. жалобу от имени </w:t>
            </w:r>
            <w:proofErr w:type="spellStart"/>
            <w:r>
              <w:rPr>
                <w:color w:val="392C69"/>
              </w:rPr>
              <w:t>юрлица</w:t>
            </w:r>
            <w:proofErr w:type="spellEnd"/>
            <w:r>
              <w:rPr>
                <w:color w:val="392C69"/>
              </w:rPr>
              <w:t xml:space="preserve"> можно заверить также простой ЭП. С 01.10.2022 любым заявителям можно заверять жалобы неквалифицированной ЭП при условии использования сертификата ключа проверки, определенного </w:t>
            </w:r>
            <w:hyperlink r:id="rId199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Normal0"/>
        <w:spacing w:before="260"/>
        <w:ind w:firstLine="540"/>
        <w:jc w:val="both"/>
      </w:pPr>
      <w:r>
        <w:t xml:space="preserve">1. Жалоба подается контролируемым лицом </w:t>
      </w:r>
      <w:proofErr w:type="gramStart"/>
      <w:r>
        <w:t>в</w:t>
      </w:r>
      <w:proofErr w:type="gramEnd"/>
      <w:r>
        <w:t xml:space="preserve"> </w:t>
      </w:r>
      <w:proofErr w:type="gramStart"/>
      <w:r>
        <w:t>уполномоченный</w:t>
      </w:r>
      <w:proofErr w:type="gramEnd"/>
      <w:r>
        <w:t xml:space="preserve"> на рассмотрение жалобы орган, определяемый в соответствии с </w:t>
      </w:r>
      <w:hyperlink w:anchor="P647" w:tooltip="2. Порядок рассмотрения жалобы определяется положением о виде контроля и, в частности, должен предусматривать, что:">
        <w:r>
          <w:rPr>
            <w:color w:val="0000FF"/>
          </w:rPr>
          <w:t>частью 2</w:t>
        </w:r>
      </w:hyperlink>
      <w:r>
        <w:t xml:space="preserve"> настоящей статьи, в электронном виде с использованием единого портала государственных и муниципальных</w:t>
      </w:r>
      <w:r>
        <w:t xml:space="preserve"> услуг и (или) региональных порталов государственных и муниципальных услуг, за исключением случая, предусмотренного </w:t>
      </w:r>
      <w:hyperlink w:anchor="P645" w:tooltip="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 частью 2 настоящей статьи, без использовани">
        <w:r>
          <w:rPr>
            <w:color w:val="0000FF"/>
          </w:rPr>
          <w:t>частью 1.1</w:t>
        </w:r>
      </w:hyperlink>
      <w:r>
        <w:t xml:space="preserve"> настоящей статьи. При подаче жалобы гражданином она должна быть подписана простой электронно</w:t>
      </w:r>
      <w:r>
        <w:t>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0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4" w:name="P645"/>
      <w:bookmarkEnd w:id="34"/>
      <w:r>
        <w:t xml:space="preserve">1.1. </w:t>
      </w:r>
      <w:proofErr w:type="gramStart"/>
      <w:r>
        <w:t>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</w:t>
      </w:r>
      <w:r>
        <w:t xml:space="preserve">, определяемый в соответствии с </w:t>
      </w:r>
      <w:hyperlink w:anchor="P647" w:tooltip="2. Порядок рассмотрения жалобы определяется положением о виде контроля и, в частности, должен предусматривать, что:">
        <w:r>
          <w:rPr>
            <w:color w:val="0000FF"/>
          </w:rPr>
          <w:t>частью 2</w:t>
        </w:r>
      </w:hyperlink>
      <w:r>
        <w:t xml:space="preserve"> настоящей статьи, без использования единого портала государственных</w:t>
      </w:r>
      <w:r>
        <w:t xml:space="preserve">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</w:t>
      </w:r>
      <w:proofErr w:type="gramEnd"/>
      <w:r>
        <w:t xml:space="preserve"> и иной охраняемой законом тайне.</w:t>
      </w:r>
    </w:p>
    <w:p w:rsidR="0071238A" w:rsidRDefault="00F46013">
      <w:pPr>
        <w:pStyle w:val="ConsPlusNormal0"/>
        <w:jc w:val="both"/>
      </w:pPr>
      <w:r>
        <w:t>(ча</w:t>
      </w:r>
      <w:r>
        <w:t xml:space="preserve">сть 1.1 введена Федеральным </w:t>
      </w:r>
      <w:hyperlink r:id="rId20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5" w:name="P647"/>
      <w:bookmarkEnd w:id="35"/>
      <w:r>
        <w:t xml:space="preserve">2. Порядок рассмотрения жалобы определяется положением о виде контроля и, в частности, должен </w:t>
      </w:r>
      <w:r>
        <w:t>предусматривать, что: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1) жалоба на решение территориального органа контрольного (надзорного) органа или государственного или муниципального учреждения, осуществляющего отдельные виды государственного контроля (надзора), муниципального контроля или отдельные полномочия по их осу</w:t>
      </w:r>
      <w:r>
        <w:t xml:space="preserve">ществлению в случаях, предусмотренных </w:t>
      </w:r>
      <w:hyperlink w:anchor="P464" w:tooltip="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в Российской Федерации, может быть возл">
        <w:r>
          <w:rPr>
            <w:color w:val="0000FF"/>
          </w:rPr>
          <w:t>частью 2 статьи 26</w:t>
        </w:r>
      </w:hyperlink>
      <w:r>
        <w:t xml:space="preserve"> настоящего Федерального закона (далее - учреждение), действия (бездействие) должностных лиц территориального органа контрольного (надзорного) органа, учреждений р</w:t>
      </w:r>
      <w:r>
        <w:t>ассматривается руководителем (заместителем руководителя) данных территориального органа или учреждения либо</w:t>
      </w:r>
      <w:proofErr w:type="gramEnd"/>
      <w:r>
        <w:t xml:space="preserve"> вышестоящим органом контрольного (надзорного) органа или учреждения;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жалоба на действия (бездействие) руководителя (заместителя руководителя) тер</w:t>
      </w:r>
      <w:r>
        <w:t>риториального органа контрольного (надзорного) органа или учреждения рассматривается вышестоящим органом контрольного (надзорного)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жалобы на решения контрольного (надзорного) органа, принятые его центральным аппаратом, жалобы на решения должност</w:t>
      </w:r>
      <w:r>
        <w:t>ных лиц центрального аппарата контрольного (надзорного) органа рассматриваются руководителем контрольного (надзорного)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в случае отсутствия вышестоящего органа контрольного (надзорного) органа жалобы на решения, действия (бездействие) руководител</w:t>
      </w:r>
      <w:r>
        <w:t xml:space="preserve">я и иных должностных лиц контрольного (надзорного) органа рассматриваются руководителем контрольного (надзорного) органа или органом, созданным в соответствии с </w:t>
      </w:r>
      <w:hyperlink w:anchor="P653" w:tooltip="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71238A" w:rsidRDefault="00F46013">
      <w:pPr>
        <w:pStyle w:val="ConsPlusNormal0"/>
        <w:jc w:val="both"/>
      </w:pPr>
      <w:r>
        <w:t xml:space="preserve">(часть 2 в ред. Федерального </w:t>
      </w:r>
      <w:hyperlink r:id="rId20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6" w:name="P653"/>
      <w:bookmarkEnd w:id="36"/>
      <w:r>
        <w:t>3. Пол</w:t>
      </w:r>
      <w:r>
        <w:t xml:space="preserve">ожением о виде контроля может быть предусмотрено создание в контрольном (надзорном) </w:t>
      </w:r>
      <w:r>
        <w:lastRenderedPageBreak/>
        <w:t>органе из числа его должностных лиц коллегиального органа (коллегиальных органов) для рассмотрения жалоб.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7" w:name="P654"/>
      <w:bookmarkEnd w:id="37"/>
      <w:r>
        <w:t>4. Контролируемые лица, права и законные интересы которых, по их м</w:t>
      </w:r>
      <w:r>
        <w:t>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8" w:name="P655"/>
      <w:bookmarkEnd w:id="38"/>
      <w:r>
        <w:t>1) решений о проведении контрольных (надзорных) мероприятий и обязательных профилактических виз</w:t>
      </w:r>
      <w:r>
        <w:t>итов;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0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39" w:name="P659"/>
      <w:bookmarkEnd w:id="39"/>
      <w: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0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решений об отнесении объектов контроля к соответствующей категории риска;</w:t>
      </w:r>
    </w:p>
    <w:p w:rsidR="0071238A" w:rsidRDefault="00F46013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20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решений об отказе в проведении профилактических визитов по заявлениям контролируемых лиц;</w:t>
      </w:r>
    </w:p>
    <w:p w:rsidR="0071238A" w:rsidRDefault="00F46013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20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</w:t>
      </w:r>
      <w:r>
        <w:t xml:space="preserve">ого </w:t>
      </w:r>
      <w:hyperlink r:id="rId20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</w:t>
      </w:r>
      <w:r>
        <w:t>нии контролируемых лиц или объектов контроля.</w:t>
      </w:r>
    </w:p>
    <w:p w:rsidR="0071238A" w:rsidRDefault="00F46013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Федеральным </w:t>
      </w:r>
      <w:hyperlink r:id="rId20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jc w:val="both"/>
      </w:pPr>
      <w:r>
        <w:t xml:space="preserve">(часть 4 в ред. Федерального </w:t>
      </w:r>
      <w:hyperlink r:id="rId21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0" w:name="P668"/>
      <w:bookmarkEnd w:id="40"/>
      <w: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</w:t>
      </w:r>
      <w:r>
        <w:t xml:space="preserve"> нарушении своих прав.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1" w:name="P669"/>
      <w:bookmarkEnd w:id="41"/>
      <w:r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В случае пропуска по уважительной причине срока подачи жалобы этот сро</w:t>
      </w:r>
      <w:r>
        <w:t>к по ходатайству лица, подающего жалобу, может быть восстановлен уполномоченным органом.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</w:t>
      </w:r>
      <w:r>
        <w:t xml:space="preserve">ого </w:t>
      </w:r>
      <w:hyperlink r:id="rId21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Жалоба может содержать ходатайство о приостановлении исполнения обжалуемого решения контрольного (надзорного) органа</w:t>
      </w:r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2" w:name="P674"/>
      <w:bookmarkEnd w:id="42"/>
      <w: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 приостановлении исполнения обжалуемого решения контрольного (надзорного)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об отказе в приостановлении исполнения обжалуемого решения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11. Информация о решении, указанном в </w:t>
      </w:r>
      <w:hyperlink w:anchor="P674" w:tooltip="10. Уполномоченный на рассмотрение жалобы орган в срок не позднее двух рабочих дней со дня регистрации жалобы принимает решение:">
        <w:r>
          <w:rPr>
            <w:color w:val="0000FF"/>
          </w:rPr>
          <w:t>части 10</w:t>
        </w:r>
      </w:hyperlink>
      <w:r>
        <w:t xml:space="preserve"> настоящей статьи, направляется лицу, подавшему жалобу, в течение одного рабочего дня с момента принятия решения.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lastRenderedPageBreak/>
        <w:t>Статья 41. Форма и содержание жалобы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Жалоба должна содержать: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1) наименование контрольного</w:t>
      </w:r>
      <w:r>
        <w:t xml:space="preserve"> (надзорного)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фамилию, имя, отчество (при наличии), сведения о месте жительства (месте осуществления деятельности) гражданина, либ</w:t>
      </w:r>
      <w:r>
        <w:t>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</w:t>
      </w:r>
      <w:r>
        <w:t>я жалобы и желаемый способ получения решения по ней;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3) сведения об обжалуемых решении контрольного (надзорного) органа и (или) действии (бездействии) его должностного лица, которые привели или могут привести к нарушению прав контролируемого лица, подавшег</w:t>
      </w:r>
      <w:r>
        <w:t>о жалобу;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4) 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Заявителем могут быть представлены документы (при наличии), подтверждающие его довод</w:t>
      </w:r>
      <w:r>
        <w:t>ы, либо их копии;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требования лица, подавшего жалобу;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учетный номер контрольного (надзорного) 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</w:t>
      </w:r>
      <w:r>
        <w:t xml:space="preserve">дачи жалобы по основаниям, предусмотренным </w:t>
      </w:r>
      <w:hyperlink w:anchor="P655" w:tooltip="1) решений о проведении контрольных (надзорных) мероприятий и обязательных профилактических визитов;">
        <w:r>
          <w:rPr>
            <w:color w:val="0000FF"/>
          </w:rPr>
          <w:t>пунктами 1</w:t>
        </w:r>
      </w:hyperlink>
      <w:r>
        <w:t xml:space="preserve"> - </w:t>
      </w:r>
      <w:hyperlink w:anchor="P659" w:tooltip="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">
        <w:r>
          <w:rPr>
            <w:color w:val="0000FF"/>
          </w:rPr>
          <w:t>3 части 4 статьи 40</w:t>
        </w:r>
      </w:hyperlink>
      <w:r>
        <w:t xml:space="preserve"> настоящего Федерального закона;</w:t>
      </w:r>
    </w:p>
    <w:p w:rsidR="0071238A" w:rsidRDefault="00F46013">
      <w:pPr>
        <w:pStyle w:val="ConsPlusNormal0"/>
        <w:jc w:val="both"/>
      </w:pPr>
      <w:r>
        <w:t xml:space="preserve">(п. 6 в ред. Федерального </w:t>
      </w:r>
      <w:hyperlink r:id="rId21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21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Жалоба не должна содержать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Подача жалобы может быть ос</w:t>
      </w:r>
      <w:r>
        <w:t>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"Единая система идентификац</w:t>
      </w:r>
      <w:proofErr w:type="gramStart"/>
      <w:r>
        <w:t>ии и ау</w:t>
      </w:r>
      <w:proofErr w:type="gramEnd"/>
      <w:r>
        <w:t>тентификации".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К жалобе может быть приложена пози</w:t>
      </w:r>
      <w:r>
        <w:t>ция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 предпринимателей в субъекте Российской Федерации, относящаяся к предмету жалобы. Ответ на позицию Уполн</w:t>
      </w:r>
      <w:r>
        <w:t xml:space="preserve">омоченного при Президенте Российской Федерации по защите прав предпринимателей, </w:t>
      </w:r>
      <w:proofErr w:type="gramStart"/>
      <w:r>
        <w:t>его общественного представителя, уполномоченного по защите прав предпринимателей в субъекте Российской Федерации направляется</w:t>
      </w:r>
      <w:proofErr w:type="gramEnd"/>
      <w:r>
        <w:t xml:space="preserve"> уполномоченным органом лицу, подавшему жалобу, в т</w:t>
      </w:r>
      <w:r>
        <w:t>ечение одного рабочего дня с момента принятия решения по жалобе.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42. Отказ в рассмотрении жалобы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Уполномоченный на рассмотрение жалобы орган принимает решение об отказе в рассмотрении жалобы в течение пяти рабочих дней со дня получения жалобы, </w:t>
      </w:r>
      <w:r>
        <w:t>если: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жалоба подана после истечения сроков подачи жалобы, установленных </w:t>
      </w:r>
      <w:hyperlink w:anchor="P668" w:tooltip="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">
        <w:r>
          <w:rPr>
            <w:color w:val="0000FF"/>
          </w:rPr>
          <w:t>частями 5</w:t>
        </w:r>
      </w:hyperlink>
      <w:r>
        <w:t xml:space="preserve"> и </w:t>
      </w:r>
      <w:hyperlink w:anchor="P669" w:tooltip="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">
        <w:r>
          <w:rPr>
            <w:color w:val="0000FF"/>
          </w:rPr>
          <w:t>6 статьи 40</w:t>
        </w:r>
      </w:hyperlink>
      <w:r>
        <w:t xml:space="preserve"> настоящего Федерального закона, и не содержит ходатайства о восстановлении пропущенного срока на подачу жалобы;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в удовлетворении ходатайства о восстановлении пропущенного срока на подачу жалобы отказано</w:t>
      </w:r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3" w:name="P700"/>
      <w:bookmarkEnd w:id="43"/>
      <w:r>
        <w:lastRenderedPageBreak/>
        <w:t>3) до принятия решения по жалобе от контролируемого лица, ее подавшего, поступило заявление об отзыве жалобы;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имеется решение суда по вопросам, поставленным в жалобе;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ранее в уполномоченный орган была подана другая жалоба от того же контролируемого лица по тем же основаниям;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</w:t>
      </w:r>
      <w:r>
        <w:t>а, а также членов их семей;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4" w:name="P705"/>
      <w:bookmarkEnd w:id="44"/>
      <w:r>
        <w:t>8) жалоба подана в ненадлежа</w:t>
      </w:r>
      <w:r>
        <w:t>щий уполномоченный орган;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:rsidR="0071238A" w:rsidRDefault="00F46013">
      <w:pPr>
        <w:pStyle w:val="ConsPlusNormal0"/>
        <w:jc w:val="both"/>
      </w:pPr>
      <w:r>
        <w:t xml:space="preserve">(часть 1 в ред. Федерального </w:t>
      </w:r>
      <w:hyperlink r:id="rId21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Исключен. - Федеральный </w:t>
      </w:r>
      <w:hyperlink r:id="rId21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Отказ в рассмотрении жалобы п</w:t>
      </w:r>
      <w:r>
        <w:t xml:space="preserve">о основаниям, указанным в </w:t>
      </w:r>
      <w:hyperlink w:anchor="P700" w:tooltip="3) до принятия решения по жалобе от контролируемого лица, ее подавшего, поступило заявление об отзыве жалобы;">
        <w:r>
          <w:rPr>
            <w:color w:val="0000FF"/>
          </w:rPr>
          <w:t>пунктах 3</w:t>
        </w:r>
      </w:hyperlink>
      <w:r>
        <w:t xml:space="preserve"> - </w:t>
      </w:r>
      <w:hyperlink w:anchor="P705" w:tooltip="8) жалоба подана в ненадлежащий уполномоченный орган;">
        <w:r>
          <w:rPr>
            <w:color w:val="0000FF"/>
          </w:rPr>
          <w:t>8 части 1</w:t>
        </w:r>
      </w:hyperlink>
      <w:r>
        <w:t xml:space="preserve"> настоящей статьи, 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1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45" w:name="P712"/>
      <w:bookmarkEnd w:id="45"/>
      <w:r>
        <w:t>Статья 43. Порядок рассмотрения жалобы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Уполномоченный на рассмотрение жалобы орган при рассмотрении жалобы использует подсист</w:t>
      </w:r>
      <w:r>
        <w:t xml:space="preserve">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тайну. </w:t>
      </w:r>
      <w:hyperlink r:id="rId217" w:tooltip="Постановление Правительства РФ от 21.04.2018 N 482 (ред. от 10.05.2026) &quot;О государственной информационной системе &quot;Типовое облачное решение по автоматизации контрольной (надзорной) деятельности&quot; (вместе с &quot;Положением о государственной информационной системе &quot;Т">
        <w:r>
          <w:rPr>
            <w:color w:val="0000FF"/>
          </w:rPr>
          <w:t>Правила</w:t>
        </w:r>
      </w:hyperlink>
      <w:r>
        <w:t xml:space="preserve"> ведения подсистемы досудебного обжалования контрольной (надзорной) деятельности утверждаются Правительством Российской Федерации. Рассмотрение жалобы, связанной со сведениями и документ</w:t>
      </w:r>
      <w:r>
        <w:t>ами, составляющими государственную или иную охраняемую законом тайну, осуществляется в порядке, предусмотренном положением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21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1.1. Уполномоченные на рассмотрение жалоб органы должны обеспечить передачу в подсистему досудебного обжалования контрольной </w:t>
      </w:r>
      <w:r>
        <w:t>(надзорной) деятельности сведений о ходе рассмотрения жалоб.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21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Жалоба подлежит рассмотрени</w:t>
      </w:r>
      <w:r>
        <w:t>ю уполномоченным на рассмотрение жалобы органом в течение пятнадцати рабочих дней со дня ее регистрации в подсистеме досудебного обжалования.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</w:t>
      </w:r>
      <w:hyperlink r:id="rId22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2.1. Жалоба контролируем</w:t>
      </w:r>
      <w:r>
        <w:t>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22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Уполномоченный орган впр</w:t>
      </w:r>
      <w:r>
        <w:t>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</w:t>
      </w:r>
      <w:r>
        <w:t xml:space="preserve">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</w:t>
      </w:r>
      <w:r>
        <w:t xml:space="preserve">с момента направления запроса. Неполучение от контролируемого лица дополнительных информации и документов, относящихся к </w:t>
      </w:r>
      <w:r>
        <w:lastRenderedPageBreak/>
        <w:t>предмету жалобы, не является основанием для отказа в рассмотрении жалобы.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Не допускается запрашивать у контролируемого лица, подавше</w:t>
      </w:r>
      <w:r>
        <w:t>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4.1. Лицо, подавшее жалобу, до принятия итогового решения по жалобе вправе по своему усмотрен</w:t>
      </w:r>
      <w:r>
        <w:t>ию представить дополнительные материалы, относящиеся к предмету жалобы.</w:t>
      </w:r>
    </w:p>
    <w:p w:rsidR="0071238A" w:rsidRDefault="00F46013">
      <w:pPr>
        <w:pStyle w:val="ConsPlusNormal0"/>
        <w:jc w:val="both"/>
      </w:pPr>
      <w:r>
        <w:t xml:space="preserve">(часть 4.1 введена Федеральным </w:t>
      </w:r>
      <w:hyperlink r:id="rId22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Обязанность доказывания законности и обоснованности принятого решения и (или) совершенного действия (бездействия) возлага</w:t>
      </w:r>
      <w:r>
        <w:t>ется на контрольный (надзорный) орган, решение и (или) действие (бездействие) должностного лица которого обжалуются.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6. По итогам рассмотрения жалобы уполномоченный на рассмотрение жалобы орган принимает одно из следующих решений: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оставляет жалобу без у</w:t>
      </w:r>
      <w:r>
        <w:t>довлетворения;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отменяет решение контрольного (надзорного) органа полностью или частично;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отменяет решение контрольного (надзорного) органа полностью и принимает новое решение;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признает действия (бездействие) должностных лиц контрольных (надзорных)</w:t>
      </w:r>
      <w:r>
        <w:t xml:space="preserve"> органов незаконными и выносит решение по существу, в том числе об осуществлении при необходимости определенных действий.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Решение уполномоченного на рассмотрение жалобы органа, содержащее обоснование принятого решения, срок и порядок его исполнения, раз</w:t>
      </w:r>
      <w:r>
        <w:t>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jc w:val="center"/>
        <w:outlineLvl w:val="0"/>
      </w:pPr>
      <w:r>
        <w:t>РАЗДЕЛ IV. ПРОФИЛАКТИКА Р</w:t>
      </w:r>
      <w:r>
        <w:t>ИСКОВ ПРИЧИНЕНИЯ ВРЕДА</w:t>
      </w:r>
    </w:p>
    <w:p w:rsidR="0071238A" w:rsidRDefault="00F46013">
      <w:pPr>
        <w:pStyle w:val="ConsPlusTitle0"/>
        <w:jc w:val="center"/>
      </w:pPr>
      <w:r>
        <w:t>(УЩЕРБА) ОХРАНЯЕМЫМ ЗАКОНОМ ЦЕННОСТЯМ, НЕЗАВИСИМАЯ ОЦЕНКА</w:t>
      </w:r>
    </w:p>
    <w:p w:rsidR="0071238A" w:rsidRDefault="00F46013">
      <w:pPr>
        <w:pStyle w:val="ConsPlusTitle0"/>
        <w:jc w:val="center"/>
      </w:pPr>
      <w:r>
        <w:t>СОБЛЮДЕНИЯ ОБЯЗАТЕЛЬНЫХ ТРЕБОВАНИЙ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10. Профилактические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44. Программа профилактики рисков причинения вреда (ущерба) охраняемым законом ценностям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</w:t>
      </w:r>
      <w:r>
        <w:t xml:space="preserve">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стимулирование добросовестного соблюдения обязательных требований всеми контролируемыми лицами;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устранение условий, причин </w:t>
      </w:r>
      <w:r>
        <w:t>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создание условий для доведения обязательных требований до контролируемых лиц, повышение информированности о способах их с</w:t>
      </w:r>
      <w:r>
        <w:t>облюдения.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Программа профилактики рисков причинения вреда (ущерба) охраняемым законом ценностям (далее - программа профилактики рисков причинения вреда) ежегодно утверждается по каждому виду контроля и состоит из следующих разделов: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анализ текущего с</w:t>
      </w:r>
      <w:r>
        <w:t xml:space="preserve">остояния осуществления вида контроля, описание текущего уровня развития </w:t>
      </w:r>
      <w:r>
        <w:lastRenderedPageBreak/>
        <w:t>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цели и задачи </w:t>
      </w:r>
      <w:proofErr w:type="gramStart"/>
      <w:r>
        <w:t>реализации программы профилактики рисков причинения вреда</w:t>
      </w:r>
      <w:proofErr w:type="gramEnd"/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перечень профилактических мероприятий, сроки (периодичность) их проведения;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4) показатели результативности и эффективности </w:t>
      </w:r>
      <w:proofErr w:type="gramStart"/>
      <w:r>
        <w:t>программы профилактики рисков причинения вреда</w:t>
      </w:r>
      <w:proofErr w:type="gramEnd"/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Кон</w:t>
      </w:r>
      <w:r>
        <w:t xml:space="preserve">трольный (надзорный) орган при утверждении </w:t>
      </w:r>
      <w:proofErr w:type="gramStart"/>
      <w:r>
        <w:t>программы профилактики рисков причинения вреда</w:t>
      </w:r>
      <w:proofErr w:type="gramEnd"/>
      <w:r>
        <w:t xml:space="preserve"> учитывает категории риска, к которым отнесены объекты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hyperlink r:id="rId223" w:tooltip="Постановление Правительства РФ от 25.06.2021 N 990 (ред. от 23.05.2025) &quot;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&quot; {Конс">
        <w:r>
          <w:rPr>
            <w:color w:val="0000FF"/>
          </w:rPr>
          <w:t>Порядок</w:t>
        </w:r>
      </w:hyperlink>
      <w:r>
        <w:t xml:space="preserve"> разработки, утверждения и актуализации </w:t>
      </w:r>
      <w:proofErr w:type="gramStart"/>
      <w:r>
        <w:t>программы профилактики рисков причинения вреда</w:t>
      </w:r>
      <w:proofErr w:type="gramEnd"/>
      <w:r>
        <w:t xml:space="preserve"> утверждается Правительством Российской Федерации.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4 в р</w:t>
      </w:r>
      <w:r>
        <w:t xml:space="preserve">ед. Федерального </w:t>
      </w:r>
      <w:hyperlink r:id="rId22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Утвержденная программа профилактики рисков причинения вреда размещается на официальном сайте контрольного (надзорного) органа в сети "Интернет".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Профилактические мероприяти</w:t>
      </w:r>
      <w:r>
        <w:t>я, предусмотренные программой профилактики рисков причинения вреда, обязательны для проведения контрольным (надзорным) органом.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Контрольный (надзорный) орган может проводить профилактические мероприятия, не предусмотренные программой профилактики рисков</w:t>
      </w:r>
      <w:r>
        <w:t xml:space="preserve"> причинения вреда.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45. Виды профилактических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Контрольные (надзорные) органы могут проводить следующие профилактические мероприятия: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6" w:name="P761"/>
      <w:bookmarkEnd w:id="46"/>
      <w:r>
        <w:t>1) информирование;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7" w:name="P762"/>
      <w:bookmarkEnd w:id="47"/>
      <w:r>
        <w:t>2) обобщение правоприменительной практики;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8" w:name="P763"/>
      <w:bookmarkEnd w:id="48"/>
      <w:r>
        <w:t>3) меры стимулирования добросовестност</w:t>
      </w:r>
      <w:r>
        <w:t>и;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49" w:name="P764"/>
      <w:bookmarkEnd w:id="49"/>
      <w:r>
        <w:t>4) объявление предостережения;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0" w:name="P765"/>
      <w:bookmarkEnd w:id="50"/>
      <w:r>
        <w:t>5) консультирование;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6) </w:t>
      </w:r>
      <w:proofErr w:type="spellStart"/>
      <w:r>
        <w:t>самообследование</w:t>
      </w:r>
      <w:proofErr w:type="spellEnd"/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1" w:name="P767"/>
      <w:bookmarkEnd w:id="51"/>
      <w:r>
        <w:t>7) профилактический визит.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Виды профилактических мероприятий, которые проводятся при осуществлении государственного контроля (надзора), муниципального контроля, определяются пол</w:t>
      </w:r>
      <w:r>
        <w:t xml:space="preserve">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</w:t>
      </w:r>
      <w:hyperlink w:anchor="P761" w:tooltip="1) информирование;">
        <w:r>
          <w:rPr>
            <w:color w:val="0000FF"/>
          </w:rPr>
          <w:t>пунктах 1</w:t>
        </w:r>
      </w:hyperlink>
      <w:r>
        <w:t xml:space="preserve">, </w:t>
      </w:r>
      <w:hyperlink w:anchor="P762" w:tooltip="2) обобщение правоприменительной практики;">
        <w:r>
          <w:rPr>
            <w:color w:val="0000FF"/>
          </w:rPr>
          <w:t>2</w:t>
        </w:r>
      </w:hyperlink>
      <w:r>
        <w:t xml:space="preserve">, </w:t>
      </w:r>
      <w:hyperlink w:anchor="P764" w:tooltip="4) объявление предостережения;">
        <w:r>
          <w:rPr>
            <w:color w:val="0000FF"/>
          </w:rPr>
          <w:t>4</w:t>
        </w:r>
      </w:hyperlink>
      <w:r>
        <w:t xml:space="preserve">, </w:t>
      </w:r>
      <w:hyperlink w:anchor="P765" w:tooltip="5) консультирование;">
        <w:r>
          <w:rPr>
            <w:color w:val="0000FF"/>
          </w:rPr>
          <w:t>5</w:t>
        </w:r>
      </w:hyperlink>
      <w:r>
        <w:t xml:space="preserve"> и </w:t>
      </w:r>
      <w:hyperlink w:anchor="P767" w:tooltip="7) профилактический визит.">
        <w:r>
          <w:rPr>
            <w:color w:val="0000FF"/>
          </w:rPr>
          <w:t>7 части 1</w:t>
        </w:r>
      </w:hyperlink>
      <w:r>
        <w:t xml:space="preserve"> настояще</w:t>
      </w:r>
      <w:r>
        <w:t xml:space="preserve">й статьи, при осуществлении муниципального контроля - проведение профилактических мероприятий, предусмотренных </w:t>
      </w:r>
      <w:hyperlink w:anchor="P761" w:tooltip="1) информирование;">
        <w:r>
          <w:rPr>
            <w:color w:val="0000FF"/>
          </w:rPr>
          <w:t>пунктами 1</w:t>
        </w:r>
      </w:hyperlink>
      <w:r>
        <w:t xml:space="preserve">, </w:t>
      </w:r>
      <w:hyperlink w:anchor="P764" w:tooltip="4) объявление предостережения;">
        <w:r>
          <w:rPr>
            <w:color w:val="0000FF"/>
          </w:rPr>
          <w:t>4</w:t>
        </w:r>
      </w:hyperlink>
      <w:r>
        <w:t xml:space="preserve">, </w:t>
      </w:r>
      <w:hyperlink w:anchor="P765" w:tooltip="5) консультирование;">
        <w:r>
          <w:rPr>
            <w:color w:val="0000FF"/>
          </w:rPr>
          <w:t>5</w:t>
        </w:r>
      </w:hyperlink>
      <w:r>
        <w:t xml:space="preserve"> и </w:t>
      </w:r>
      <w:hyperlink w:anchor="P767" w:tooltip="7) профилактический визит.">
        <w:r>
          <w:rPr>
            <w:color w:val="0000FF"/>
          </w:rPr>
          <w:t>7 части 1</w:t>
        </w:r>
        <w:proofErr w:type="gramEnd"/>
      </w:hyperlink>
      <w:r>
        <w:t xml:space="preserve"> настоящей статьи, если иное не установлено федеральным законом о виде контроля, общими требованиями к организации и осуществлению вида муниципальн</w:t>
      </w:r>
      <w:r>
        <w:t>ого контроля, утвержденными Правительством Российской Федерации.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2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Контрольные (надзорные) органы при проведении профилактических мероприятий осуществляют взаимодействие с г</w:t>
      </w:r>
      <w:r>
        <w:t xml:space="preserve">ражданами, организациями только в случаях, установленных настоящим Федеральным законом. Если иное не установлено настоящим Федеральным законом, профилактические мероприятия, в ходе которых осуществляется взаимодействие с контролируемыми лицами, проводятся </w:t>
      </w:r>
      <w:r>
        <w:t>только с согласия данных контролируемых лиц либо по их инициативе.</w:t>
      </w:r>
    </w:p>
    <w:p w:rsidR="0071238A" w:rsidRDefault="00F46013">
      <w:pPr>
        <w:pStyle w:val="ConsPlusNormal0"/>
        <w:jc w:val="both"/>
      </w:pPr>
      <w:r>
        <w:lastRenderedPageBreak/>
        <w:t xml:space="preserve">(в ред. Федерального </w:t>
      </w:r>
      <w:hyperlink r:id="rId22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</w:t>
      </w:r>
      <w:r>
        <w:t xml:space="preserve"> такой вред (ущерб) причинен, инспектор незамедлительно направляет информацию об этом руководителю (заместителю руководителя) контрольного (надзорного) органа или иному должностному лицу контрольного (надзорного) органа, уполномоченному в соответствии с по</w:t>
      </w:r>
      <w:r>
        <w:t>ложением о виде контроля на принятие решений о проведении контрольных (надзорных) мероприятий (далее - уполномоченное должностное лицо контрольного (надзорного) органа), для принятия решения о проведении контрольных (надзорных) мероприятий, либо в случаях,</w:t>
      </w:r>
      <w:r>
        <w:t xml:space="preserve"> предусмотренных настоящим Федеральным законом, принимает меры, указанные в </w:t>
      </w:r>
      <w:hyperlink w:anchor="P1589" w:tooltip="Статья 90. Решения, принимаемые по результатам контрольных (надзорных) мероприятий">
        <w:r>
          <w:rPr>
            <w:color w:val="0000FF"/>
          </w:rPr>
          <w:t>статье 90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2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46. Информирование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Контрольные (надзорные) органы осуществляют информирование контролируемых лиц и иных заинтересованных лиц по вопросам соблюдения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Информир</w:t>
      </w:r>
      <w:r>
        <w:t>ование осуществляется посредством размещения соответствующих сведений на официальном сайте контрольного (надзорного) органа в сети "Интернет", в средствах массовой информации, через личные кабинеты контролируемых лиц в государственных информационных систем</w:t>
      </w:r>
      <w:r>
        <w:t>ах (при их наличии) и в иных формах.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2" w:name="P779"/>
      <w:bookmarkEnd w:id="52"/>
      <w:r>
        <w:t>3. Контрольный (надзорный) орган обязан размещать и поддерживать в актуальном состоянии на своем официальном сайте в сети "Интернет":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тексты нормативных правовых актов, регулирующих осуществление государственного кон</w:t>
      </w:r>
      <w:r>
        <w:t>троля (надзора), муниципального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</w:t>
      </w:r>
      <w:hyperlink r:id="rId228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</w:t>
      </w:r>
      <w:r>
        <w:t>формацию о мерах ответственности, применяемых при нарушении обязательных требований, с текстами в действующей редакции;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4) утвержденные проверочные листы в формате, допускающем их использование для </w:t>
      </w:r>
      <w:proofErr w:type="spellStart"/>
      <w:r>
        <w:t>самообследования</w:t>
      </w:r>
      <w:proofErr w:type="spellEnd"/>
      <w:r>
        <w:t>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руководства по соблюдению обязательны</w:t>
      </w:r>
      <w:r>
        <w:t xml:space="preserve">х требований, разработанные и утвержденные в соответствии с Федеральным </w:t>
      </w:r>
      <w:hyperlink r:id="rId229" w:tooltip="Федеральный закон от 31.07.2020 N 247-ФЗ (ред. от 26.06.2026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обязательных требованиях в Российской Федерации";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перечень индикаторов риска нарушения обязательных требований, порядок отнесения объектов контроля к категориям риска;</w:t>
      </w:r>
    </w:p>
    <w:p w:rsidR="0071238A" w:rsidRDefault="00F46013">
      <w:pPr>
        <w:pStyle w:val="ConsPlusNormal0"/>
        <w:jc w:val="both"/>
      </w:pPr>
      <w:r>
        <w:t xml:space="preserve">(п. 6 в ред. Федерального </w:t>
      </w:r>
      <w:hyperlink r:id="rId23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перечень объектов контроля, учитываемых в рамках формирования ежегодного плана контрольных (надзорных) мероприятий, с ука</w:t>
      </w:r>
      <w:r>
        <w:t>занием категории риска;</w:t>
      </w:r>
    </w:p>
    <w:p w:rsidR="0071238A" w:rsidRDefault="00F46013">
      <w:pPr>
        <w:pStyle w:val="ConsPlusNormal0"/>
        <w:jc w:val="both"/>
      </w:pPr>
      <w:r>
        <w:t xml:space="preserve">(п. 7 в ред. Федерального </w:t>
      </w:r>
      <w:hyperlink r:id="rId23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программу профилактики рисков причинения вреда и план проведения плано</w:t>
      </w:r>
      <w:r>
        <w:t>вых контрольных (надзорных) мероприятий контрольным (надзорным) органом (при проведении таких мероприятий);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9) исчерпывающий </w:t>
      </w:r>
      <w:hyperlink r:id="rId232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перечень</w:t>
        </w:r>
      </w:hyperlink>
      <w:r>
        <w:t xml:space="preserve"> сведений, которые могут запрашиваться контрольным (надзорным) органом у контролируемого лица;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сведения о способах получени</w:t>
      </w:r>
      <w:r>
        <w:t xml:space="preserve">я консультаций по вопросам соблюдения обязательных </w:t>
      </w:r>
      <w:r>
        <w:lastRenderedPageBreak/>
        <w:t>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11) сведения о применении контрольным (надзорным) органом мер стимулирования добросовестности контролируемых лиц;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12) сведения о порядке досудебного обжалования решений контрольного (надзорного</w:t>
      </w:r>
      <w:r>
        <w:t>) органа, действий (бездействия) его должностных лиц;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13) доклады, содержащие результаты обобщения правоприменительной практики контрольного (надзорного)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14) доклады о государственном контроле (надзоре), муниципальном контроле;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15) информацию о спо</w:t>
      </w:r>
      <w:r>
        <w:t xml:space="preserve">собах и процедуре </w:t>
      </w:r>
      <w:proofErr w:type="spellStart"/>
      <w:r>
        <w:t>самообследования</w:t>
      </w:r>
      <w:proofErr w:type="spellEnd"/>
      <w:r>
        <w:t xml:space="preserve"> (при ее наличии), в том числе методические рекомендации по проведению </w:t>
      </w:r>
      <w:proofErr w:type="spellStart"/>
      <w:r>
        <w:t>самообследования</w:t>
      </w:r>
      <w:proofErr w:type="spellEnd"/>
      <w:r>
        <w:t xml:space="preserve"> и подготовке декларации соблюдения обязательных требований, и информацию о декларациях соблюдения обязательных требований, представлен</w:t>
      </w:r>
      <w:r>
        <w:t>ных контролируемыми лицами;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</w:t>
      </w:r>
      <w:r>
        <w:t>ния вреда.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47. Обобщение правоприменительной практики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Обобщение правоприменительной практики проводится для решения следующих задач: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обеспечение единообразных подходов к применению контрольным (надзорным)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анализ случаев причинения вреда (ущерба) охраняемым законом ценностям, выявление источников и факторов риска причинени</w:t>
      </w:r>
      <w:r>
        <w:t>я вреда (ущерба);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подготовка предложений об актуализации обязательных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подготовка предложений о внесении изменений в законодательство Российской Федерации о государственном контроле (надзоре), муниципальном контроле.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 итогам обобщения</w:t>
      </w:r>
      <w:r>
        <w:t xml:space="preserve"> правоприменительной практики контрольный (надзорный) орган обеспечивает подготовку доклада, содержащего результаты обобщения правоприменительной практики контрольного (надзорного) органа (далее - доклад о правоприменительной практике).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Доклад о правопр</w:t>
      </w:r>
      <w:r>
        <w:t>именительной практике готовится контрольным (надзорным) органом по каждому осуществляемому им виду контроля с периодичностью, предусмотренной положением о виде контроля, но не реже одного раза в год. Контрольный (надзорный) орган обеспечивает публичное обс</w:t>
      </w:r>
      <w:r>
        <w:t>уждение проекта доклада о правоприменительной практике.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Доклад о правоприменительной практике утверждается приказом (распоряжением) руководителя контрольного (надзорного) органа и размещается на официальном сайте контрольного (надзорного) органа в сети </w:t>
      </w:r>
      <w:r>
        <w:t>"Интернет" в сроки, указанные в положении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Утратил силу. - Федеральный </w:t>
      </w:r>
      <w:hyperlink r:id="rId23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540-ФЗ.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Методическое обеспечение деятельности по обобщению правоприменительной практики осуществляется федераль</w:t>
      </w:r>
      <w:r>
        <w:t xml:space="preserve">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</w:t>
      </w:r>
      <w:r>
        <w:lastRenderedPageBreak/>
        <w:t>(надзора) и муниципального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48. Меры стимулирования добросовестности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 целях мотивации контролируемых лиц к соблюдению обязательных требований контрольные (надзорные) органы проводят мероприятия, направленные на нематериальное поощрение добросовестных контролируемых лиц (далее - меры стимулирования добросовестности), есл</w:t>
      </w:r>
      <w:r>
        <w:t>и такие меры предусмотрены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Порядок оценки добросовестности контролируемых лиц, в том числе виды мер стимулирования добросовестности, устанавливается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При оценке добросовестности контролируемых ли</w:t>
      </w:r>
      <w:r>
        <w:t xml:space="preserve">ц могут учитываться сведения, указанные в </w:t>
      </w:r>
      <w:hyperlink w:anchor="P406" w:tooltip="7. При определении критериев риска оценка добросовестности контролируемых лиц проводится с учетом следующих сведений (при их наличии):">
        <w:r>
          <w:rPr>
            <w:color w:val="0000FF"/>
          </w:rPr>
          <w:t>части 7 статьи 23</w:t>
        </w:r>
      </w:hyperlink>
      <w:r>
        <w:t xml:space="preserve"> настоящего Федерального закон</w:t>
      </w:r>
      <w:r>
        <w:t>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Соответствие контролируемого лица критериям добросовестности оценивается </w:t>
      </w:r>
      <w:proofErr w:type="gramStart"/>
      <w:r>
        <w:t>за период от одного года до трех лет в зависимости от категории</w:t>
      </w:r>
      <w:proofErr w:type="gramEnd"/>
      <w:r>
        <w:t xml:space="preserve"> риска, к которой отнесены деятельность контролируемого лица или производственный объект, если иное не установлено</w:t>
      </w:r>
      <w:r>
        <w:t xml:space="preserve"> федеральным законом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3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Информация о применяемых контрольным (надзорным) органом мера</w:t>
      </w:r>
      <w:r>
        <w:t>х стимулирования добросовестности контролируемых лиц, порядок и условия применения соответствующих мер, в том числе методики и критерии оценки добросовестности контролируемых лиц, размещаются на официальном сайте контрольного (надзорного) органа в сети "Ин</w:t>
      </w:r>
      <w:r>
        <w:t>тернет".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3" w:name="P821"/>
      <w:bookmarkEnd w:id="53"/>
      <w:r>
        <w:t xml:space="preserve">6. </w:t>
      </w:r>
      <w:proofErr w:type="gramStart"/>
      <w:r>
        <w:t>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</w:t>
      </w:r>
      <w:r>
        <w:t>ым (надзорным) органом по результатам проведения профилактического и (или) контрольного (надзорного) мероприятий может присваиваться публичная оценка уровня соблюдения обязательных требований, если это предусмотрено положением о виде контроля.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6 вве</w:t>
      </w:r>
      <w:r>
        <w:t xml:space="preserve">дена Федеральным </w:t>
      </w:r>
      <w:hyperlink r:id="rId23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4" w:name="P823"/>
      <w:bookmarkEnd w:id="54"/>
      <w:r>
        <w:t>7. Правила и критерии присвоения публичной оценки уровня соблюдения обязательных требований, а также порядок и способы информирования контролируемым лицом о присвоении ему такой оценки устанавливаются положением о виде контроля. Правительство Российской Фе</w:t>
      </w:r>
      <w:r>
        <w:t>дерации вправе определить сферы деятельности и виды контроля, при осуществлении которых присвоение такой оценки обязательно.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7 введена Федеральным </w:t>
      </w:r>
      <w:hyperlink r:id="rId23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49. Объявление предостережения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</w:t>
      </w:r>
      <w:r>
        <w:t>причинило вред (ущерб) охраняемым законом ценностям либо создало угрозу причинения вреда (ущерба) охраняемым законом ценностям, контрольный (</w:t>
      </w:r>
      <w:proofErr w:type="gramStart"/>
      <w:r>
        <w:t xml:space="preserve">надзорный) </w:t>
      </w:r>
      <w:proofErr w:type="gramEnd"/>
      <w:r>
        <w:t xml:space="preserve">орган объявляет контролируемому лицу предостережение о недопустимости нарушения обязательных требований </w:t>
      </w:r>
      <w:r>
        <w:t>и предлагает принять меры по обеспечению соблюдения обязательных требований.</w:t>
      </w:r>
    </w:p>
    <w:p w:rsidR="0071238A" w:rsidRDefault="00F46013">
      <w:pPr>
        <w:pStyle w:val="ConsPlusNormal0"/>
        <w:jc w:val="both"/>
      </w:pPr>
      <w:r>
        <w:t xml:space="preserve">(часть 1 в ред. Федерального </w:t>
      </w:r>
      <w:hyperlink r:id="rId23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Предостережени</w:t>
      </w:r>
      <w:r>
        <w:t>е о недопустимости нарушения обязательных требований объявляется и направляется контролируемому лицу в порядке, предусмотренном настоящим Федеральным законом, и должно содержать указание на соответствующие обязательные требования, предусматривающий их норм</w:t>
      </w:r>
      <w:r>
        <w:t>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</w:t>
      </w:r>
      <w:proofErr w:type="gramEnd"/>
      <w:r>
        <w:t xml:space="preserve"> может с</w:t>
      </w:r>
      <w:r>
        <w:t xml:space="preserve">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</w:t>
      </w:r>
      <w:r>
        <w:lastRenderedPageBreak/>
        <w:t>приводят к нарушению обязательных требований.</w:t>
      </w:r>
    </w:p>
    <w:p w:rsidR="0071238A" w:rsidRDefault="00F46013">
      <w:pPr>
        <w:pStyle w:val="ConsPlusNormal0"/>
        <w:jc w:val="both"/>
      </w:pPr>
      <w:r>
        <w:t xml:space="preserve">(в </w:t>
      </w:r>
      <w:r>
        <w:t xml:space="preserve">ред. Федерального </w:t>
      </w:r>
      <w:hyperlink r:id="rId23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В случае принятия контрольным (надзорным) органом решения об объявлении контролируемому лицу предостережения о недопустимости нарушения обязательных требований одновременно с</w:t>
      </w:r>
      <w:r>
        <w:t xml:space="preserve"> указанным предостережением контролируемому лицу в целях проведения им </w:t>
      </w:r>
      <w:proofErr w:type="spellStart"/>
      <w:r>
        <w:t>самообследования</w:t>
      </w:r>
      <w:proofErr w:type="spellEnd"/>
      <w:r>
        <w:t xml:space="preserve"> соблюдения обязательных требований направляется адрес сайта в сети "Интернет", позволяющий пройти </w:t>
      </w:r>
      <w:proofErr w:type="spellStart"/>
      <w:r>
        <w:t>самообследование</w:t>
      </w:r>
      <w:proofErr w:type="spellEnd"/>
      <w:r>
        <w:t xml:space="preserve"> соблюдения обязательных требований, при условии налич</w:t>
      </w:r>
      <w:r>
        <w:t xml:space="preserve">ия </w:t>
      </w:r>
      <w:proofErr w:type="spellStart"/>
      <w:r>
        <w:t>самообследования</w:t>
      </w:r>
      <w:proofErr w:type="spellEnd"/>
      <w:r>
        <w:t xml:space="preserve"> в числе используемых профилактических мероприятий по соответствующему виду контроля.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4. Контролируемое лицо вправе после получения предостережения о недопустимости нарушения обязательных требований подать в контрольный (надзорный) орган</w:t>
      </w:r>
      <w:r>
        <w:t xml:space="preserve">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</w:t>
      </w:r>
      <w:r>
        <w:t>режения устанавливается положением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3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Контрольные (надзорные)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(надзорных) мероприяти</w:t>
      </w:r>
      <w:r>
        <w:t>й.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До 01.01.2030 установлены особенности направления обращений по вопросу осуществления консультирования (</w:t>
            </w:r>
            <w:hyperlink r:id="rId240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t>Статья 50. Консультирование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Должностное лицо контрольного (надзорного) органа по обращениям контролируемых лиц и их представителей, </w:t>
      </w:r>
      <w:proofErr w:type="gramStart"/>
      <w:r>
        <w:t>направленных</w:t>
      </w:r>
      <w:proofErr w:type="gramEnd"/>
      <w:r>
        <w:t xml:space="preserve"> в том числе посредством единого портала государственных и муниципальных услуг или регионального портала гос</w:t>
      </w:r>
      <w:r>
        <w:t>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71238A" w:rsidRDefault="00F46013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24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</w:t>
      </w:r>
      <w:r>
        <w:t>"Инспектор", на личном приеме либо в ходе проведения профилактического мероприятия, контрольного (надзорного) мероприятия.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4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Порядок консультирования, перечень вопросов, по </w:t>
      </w:r>
      <w:r>
        <w:t>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По итогам консультирования информация в письменной форме контролируемым лицам и их пр</w:t>
      </w:r>
      <w:r>
        <w:t xml:space="preserve">едставителям не предоставляется, за исключением случаев,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</w:t>
      </w:r>
      <w:hyperlink r:id="rId243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</w:t>
      </w:r>
      <w:r>
        <w:t xml:space="preserve"> обращений граждан Российской Федерации".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При осуществлении консультирования должностное лицо контрольного (надзорного)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В ходе консультирования не может</w:t>
      </w:r>
      <w:r>
        <w:t xml:space="preserve">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</w:t>
      </w:r>
      <w:r>
        <w:lastRenderedPageBreak/>
        <w:t>(надзорного) органа, иных участников контрольного (надзорного) мероприятия, а также результаты проведенн</w:t>
      </w:r>
      <w:r>
        <w:t>ых в рамках контрольного (надзорного) мероприятия экспертизы, испытаний.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7. Информация, ставшая известной должностному лицу контрольного (надзорного) органа в ходе консультирования, не может использоваться контрольным (надзорным) органом в целях оценки кон</w:t>
      </w:r>
      <w:r>
        <w:t>тролируемого лица по вопросам соблюдения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Контрольные (надзорные) органы осуществляют учет консультирований.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 случаях, предусмотренных положением о виде контроля, консультирование по однотипным обращениям контролируемых лиц и</w:t>
      </w:r>
      <w:r>
        <w:t xml:space="preserve"> их представителей осуществляется посредством размещения на официальном сайте контрольного (надзорного) органа в сети "Интернет" письменного разъяснения, подписанного уполномоченным должностным лицом контрольного (надзорного) органа.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 xml:space="preserve">Статья 51. </w:t>
      </w:r>
      <w:proofErr w:type="spellStart"/>
      <w:r>
        <w:t>Самообслед</w:t>
      </w:r>
      <w:r>
        <w:t>ование</w:t>
      </w:r>
      <w:proofErr w:type="spell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(</w:t>
      </w:r>
      <w:proofErr w:type="spellStart"/>
      <w:r>
        <w:t>самообследование</w:t>
      </w:r>
      <w:proofErr w:type="spellEnd"/>
      <w:r>
        <w:t xml:space="preserve">). В рамках </w:t>
      </w:r>
      <w:proofErr w:type="spellStart"/>
      <w:r>
        <w:t>само</w:t>
      </w:r>
      <w:r>
        <w:t>обследования</w:t>
      </w:r>
      <w:proofErr w:type="spellEnd"/>
      <w:r>
        <w:t xml:space="preserve"> также обеспечивается возможность получения контролируемыми лицами сведений о соответствии принадлежащих им объектов контроля критериям риска.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5" w:name="P856"/>
      <w:bookmarkEnd w:id="55"/>
      <w:r>
        <w:t xml:space="preserve">2. </w:t>
      </w:r>
      <w:proofErr w:type="spellStart"/>
      <w:r>
        <w:t>Самообследование</w:t>
      </w:r>
      <w:proofErr w:type="spellEnd"/>
      <w:r>
        <w:t xml:space="preserve"> осуществляется в автоматизированном режиме с использованием одного из способов, у</w:t>
      </w:r>
      <w:r>
        <w:t xml:space="preserve">казанных на официальном сайте контрольного (надзорного) органа в сети "Интернет", и может касаться как контролируемого лица в целом, так и его обособленных подразделений, иных объектов. Контролируемое лицо должно иметь возможность осуществить </w:t>
      </w:r>
      <w:proofErr w:type="spellStart"/>
      <w:r>
        <w:t>самообследова</w:t>
      </w:r>
      <w:r>
        <w:t>ние</w:t>
      </w:r>
      <w:proofErr w:type="spellEnd"/>
      <w:r>
        <w:t xml:space="preserve"> без идентификации пользователя.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4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Контролируемые лица, получившие высокую оценку соблюдения ими обязательных требований, по итогам </w:t>
      </w:r>
      <w:proofErr w:type="spellStart"/>
      <w:r>
        <w:t>самообследования</w:t>
      </w:r>
      <w:proofErr w:type="spellEnd"/>
      <w:r>
        <w:t>, проведенного в соотв</w:t>
      </w:r>
      <w:r>
        <w:t xml:space="preserve">етствии с </w:t>
      </w:r>
      <w:hyperlink w:anchor="P856" w:tooltip="2. Самообследование осуществляется в автоматизированном режиме с использованием одного из способов, указанных на официальном сайте контрольного (надзорного) органа в сети &quot;Интернет&quot;, и может касаться как контролируемого лица в целом, так и его обособленных под">
        <w:r>
          <w:rPr>
            <w:color w:val="0000FF"/>
          </w:rPr>
          <w:t>частью 2</w:t>
        </w:r>
      </w:hyperlink>
      <w:r>
        <w:t xml:space="preserve"> настоящей статьи с идентификацией пользователя, вправе принять декларацию соблюдения обязательных требований, если принятие декларации соблюдения обязательных требований предусмотрено положением о в</w:t>
      </w:r>
      <w:r>
        <w:t>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11.06.2021 </w:t>
      </w:r>
      <w:hyperlink r:id="rId24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29.12.2025 </w:t>
      </w:r>
      <w:hyperlink r:id="rId24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Декларация соблюдения обязатель</w:t>
      </w:r>
      <w:r>
        <w:t xml:space="preserve">ных требований направляется контролируемым лицом в контрольный (надзорный) орган, который осуществляет ее регистрацию и размещает на своем официальном сайте в сети "Интернет". Контролируемое лицо имеет право </w:t>
      </w:r>
      <w:proofErr w:type="gramStart"/>
      <w:r>
        <w:t>разместить сведения</w:t>
      </w:r>
      <w:proofErr w:type="gramEnd"/>
      <w:r>
        <w:t xml:space="preserve"> о зарегистрированной деклара</w:t>
      </w:r>
      <w:r>
        <w:t>ции соблюдения обязательных требований на своем сайте в сети "Интернет", в принадлежащих ему помещениях, а также использовать такие сведения в рекламной продукции.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Срок действия декларации соблюдения обязательных требований определяется положением о вид</w:t>
      </w:r>
      <w:r>
        <w:t>е контроля, но не может составлять менее одного года и более трех лет с момента регистрации указанной декларации контрольным (надзорным) органом.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случае изменения сведений, содержащихся в декларации соблюдения обязательных требований, уточненная декла</w:t>
      </w:r>
      <w:r>
        <w:t>рация представляется контролируемым лицом в контрольный (надзорный) орган в течение одного месяца со дня изменения содержащихся в ней сведений.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Контрольный (надзорный) орган утверждает методические рекомендации по проведению </w:t>
      </w:r>
      <w:proofErr w:type="spellStart"/>
      <w:r>
        <w:t>самообследования</w:t>
      </w:r>
      <w:proofErr w:type="spellEnd"/>
      <w:r>
        <w:t xml:space="preserve"> и подготовке декларации соблюдения обязательных требований. Методические рекомендации размещаются на официальном сайте контрольного (надзорного) органа в с</w:t>
      </w:r>
      <w:r>
        <w:t>ети "Интернет".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В случае</w:t>
      </w:r>
      <w:proofErr w:type="gramStart"/>
      <w:r>
        <w:t>,</w:t>
      </w:r>
      <w:proofErr w:type="gramEnd"/>
      <w:r>
        <w:t xml:space="preserve"> если при проведении обязательного профилактического визита или контрольного (надзорного) мероприятия выявлены нарушения обязательных требований, факты представления контролируемым лицом недостоверных сведений при </w:t>
      </w:r>
      <w:proofErr w:type="spellStart"/>
      <w:r>
        <w:t>самообследован</w:t>
      </w:r>
      <w:r>
        <w:t>ии</w:t>
      </w:r>
      <w:proofErr w:type="spellEnd"/>
      <w:r>
        <w:t xml:space="preserve">, декларация соблюдения обязательных требований аннулируется решением, принимаемым по результатам контрольного (надзорного) мероприятия. Положением о виде контроля устанавливается срок, по истечении которого </w:t>
      </w:r>
      <w:r>
        <w:lastRenderedPageBreak/>
        <w:t>контролируемое лицо может вновь принять деклар</w:t>
      </w:r>
      <w:r>
        <w:t xml:space="preserve">ацию соблюдения обязательных требований по результатам </w:t>
      </w:r>
      <w:proofErr w:type="spellStart"/>
      <w:r>
        <w:t>самообследования</w:t>
      </w:r>
      <w:proofErr w:type="spellEnd"/>
      <w:r>
        <w:t>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4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До 01.01.2030 установлены особенности проведения профилактического визита (Постановление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t>Статья 52. Профилактический визит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(в ред. Федерального </w:t>
      </w:r>
      <w:hyperlink r:id="rId24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В ходе профилактического визи</w:t>
      </w:r>
      <w:r>
        <w:t>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</w:t>
      </w:r>
      <w:r>
        <w:t>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>
        <w:t xml:space="preserve"> отнесения объектов контроля к категориям риска</w:t>
      </w:r>
      <w:r>
        <w:t>, и проводит оценку уровня соблюдения контролируемым лицом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По итог</w:t>
      </w:r>
      <w:r>
        <w:t xml:space="preserve">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w:anchor="P821" w:tooltip="6.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рным">
        <w:r>
          <w:rPr>
            <w:color w:val="0000FF"/>
          </w:rPr>
          <w:t>частями 6</w:t>
        </w:r>
      </w:hyperlink>
      <w:r>
        <w:t xml:space="preserve"> и </w:t>
      </w:r>
      <w:hyperlink w:anchor="P823" w:tooltip="7. Правила и критерии присвоения публичной оценки уровня соблюдения обязательных требований, а также порядок и способы информирования контролируемым лицом о присвоении ему такой оценки устанавливаются положением о виде контроля. Правительство Российской Федера">
        <w:r>
          <w:rPr>
            <w:color w:val="0000FF"/>
          </w:rPr>
          <w:t>7 статьи 48</w:t>
        </w:r>
      </w:hyperlink>
      <w:r>
        <w:t xml:space="preserve"> насто</w:t>
      </w:r>
      <w:r>
        <w:t>ящего Федерального закона.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Об основаниях проведения до 01.10.2027 обязательных профилактических визитов в отношении производственных объектов, получивших с 01.01.2026 ущерб от атак с применением средств огневого воздействия,</w:t>
            </w:r>
            <w:r>
              <w:rPr>
                <w:color w:val="392C69"/>
              </w:rPr>
              <w:t xml:space="preserve"> при наличии информации об ущербе, см. </w:t>
            </w:r>
            <w:hyperlink r:id="rId249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t>Статья 52.1. Обязательный профилактический визит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5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Обязательный профилактический визит проводится: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6" w:name="P885"/>
      <w:bookmarkEnd w:id="56"/>
      <w:r>
        <w:t>1) в отношении контролируемых лиц, принадлежащих им объектов контроля, отнесенных к определенной категории риска, с учетом периодичности проведе</w:t>
      </w:r>
      <w:r>
        <w:t xml:space="preserve">ния обязательных профилактических мероприятий, установленной </w:t>
      </w:r>
      <w:hyperlink w:anchor="P444" w:tooltip="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">
        <w:r>
          <w:rPr>
            <w:color w:val="0000FF"/>
          </w:rPr>
          <w:t>частью 2 статьи 25</w:t>
        </w:r>
      </w:hyperlink>
      <w:r>
        <w:t xml:space="preserve"> настоящего Федерального закона;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7" w:name="P886"/>
      <w:bookmarkEnd w:id="57"/>
      <w:proofErr w:type="gramStart"/>
      <w:r>
        <w:t xml:space="preserve">2) в отношении контролируемых лиц, представивших уведомление о начале осуществления отдельных видов предпринимательской деятельности в соответствии со </w:t>
      </w:r>
      <w:hyperlink r:id="rId251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статьей 8</w:t>
        </w:r>
      </w:hyperlink>
      <w: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или контролируемых лиц, сведени</w:t>
      </w:r>
      <w:r>
        <w:t>я о которых включены в реестр классифицированных средств размещения.</w:t>
      </w:r>
      <w:proofErr w:type="gramEnd"/>
      <w:r>
        <w:t xml:space="preserve"> Перечень видов предпринимательской деятельности, в отношении которых представляются такие уведомления, утверждается положением о виде контроля. Обязательный профилактический визит в указа</w:t>
      </w:r>
      <w:r>
        <w:t xml:space="preserve">нном случае проводится не позднее шести месяцев </w:t>
      </w:r>
      <w:proofErr w:type="gramStart"/>
      <w:r>
        <w:t>с даты представления</w:t>
      </w:r>
      <w:proofErr w:type="gramEnd"/>
      <w:r>
        <w:t xml:space="preserve"> такого уведомления;</w:t>
      </w:r>
    </w:p>
    <w:p w:rsidR="0071238A" w:rsidRDefault="00F46013">
      <w:pPr>
        <w:pStyle w:val="ConsPlusNormal0"/>
        <w:jc w:val="both"/>
      </w:pPr>
      <w:r>
        <w:lastRenderedPageBreak/>
        <w:t xml:space="preserve">(в ред. Федерального </w:t>
      </w:r>
      <w:hyperlink r:id="rId25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проведен на основании программы проверок;</w:t>
      </w:r>
    </w:p>
    <w:p w:rsidR="0071238A" w:rsidRDefault="007123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О проведении про</w:t>
            </w:r>
            <w:r>
              <w:rPr>
                <w:color w:val="392C69"/>
              </w:rPr>
              <w:t xml:space="preserve">филактических визитов, не предусматривающих отказа, по поручениям Президента, Председателя Правительства, его Заместителя, запланированных на 2025 г., или не завершенных до 01.01.2025, см. </w:t>
            </w:r>
            <w:hyperlink r:id="rId25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28.12.2024 N 1955.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Normal0"/>
        <w:spacing w:before="260"/>
        <w:ind w:firstLine="540"/>
        <w:jc w:val="both"/>
      </w:pPr>
      <w:bookmarkStart w:id="58" w:name="P891"/>
      <w:bookmarkEnd w:id="58"/>
      <w:r>
        <w:t>4) по поручению: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а) Президента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</w:t>
      </w:r>
      <w:r>
        <w:t xml:space="preserve">равительства Российской Федерации (в том числе в отношении видов федерального государственного контроля (надзора), </w:t>
      </w:r>
      <w:proofErr w:type="gramStart"/>
      <w:r>
        <w:t>полномочия</w:t>
      </w:r>
      <w:proofErr w:type="gramEnd"/>
      <w:r>
        <w:t xml:space="preserve"> по осуществлению которых переданы для осуществления органам государственной власти субъектов Российской Федерации);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в) высшего дол</w:t>
      </w:r>
      <w:r>
        <w:t xml:space="preserve">жностного лица субъекта Российской Федерации (в отношении видов регионального государственного контроля (надзора), видов федерального государственного контроля (надзора), </w:t>
      </w:r>
      <w:proofErr w:type="gramStart"/>
      <w:r>
        <w:t>полномочия</w:t>
      </w:r>
      <w:proofErr w:type="gramEnd"/>
      <w:r>
        <w:t xml:space="preserve"> по осуществлению которых переданы для осуществления органам государственно</w:t>
      </w:r>
      <w:r>
        <w:t xml:space="preserve">й власти субъектов Российской Федерации, и видов муниципального контроля в случаях, предусмотренных в </w:t>
      </w:r>
      <w:hyperlink w:anchor="P170" w:tooltip="3. Если законами субъектов Российской Федерации -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">
        <w:r>
          <w:rPr>
            <w:color w:val="0000FF"/>
          </w:rPr>
          <w:t>части 3 статьи 5</w:t>
        </w:r>
      </w:hyperlink>
      <w:r>
        <w:t xml:space="preserve"> настоящего Федерального закона).</w:t>
      </w:r>
    </w:p>
    <w:p w:rsidR="0071238A" w:rsidRDefault="00F46013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Федерального </w:t>
      </w:r>
      <w:hyperlink r:id="rId25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59" w:name="P896"/>
      <w:bookmarkEnd w:id="59"/>
      <w:r>
        <w:t xml:space="preserve">2. Правительство Российской Федерации вправе установить иные </w:t>
      </w:r>
      <w:hyperlink r:id="rId255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<w:r>
          <w:rPr>
            <w:color w:val="0000FF"/>
          </w:rPr>
          <w:t>случаи</w:t>
        </w:r>
      </w:hyperlink>
      <w:r>
        <w:t xml:space="preserve"> проведения обязательных профилактических визитов в отношении контролируемых лиц.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Обязательный профилактический визит не пред</w:t>
      </w:r>
      <w:r>
        <w:t xml:space="preserve">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>
        <w:t>позднее</w:t>
      </w:r>
      <w:proofErr w:type="gramEnd"/>
      <w:r>
        <w:t xml:space="preserve"> чем за двадцать четыре часа до его начала в порядке, предусмотренном </w:t>
      </w:r>
      <w:hyperlink w:anchor="P364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5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рамках обязательного профилактич</w:t>
      </w:r>
      <w:r>
        <w:t>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Поручение Президента Российской Федерации о проведении обязательных профилактиче</w:t>
      </w:r>
      <w:r>
        <w:t>ских визитов,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поручение не содержит указание на вид контроля</w:t>
      </w:r>
      <w:r>
        <w:t xml:space="preserve"> и (или) перечень контролируемых лиц, в отношении которых должны быть проведены обязательные профилактические визиты, в целях организации исполнения такого поручения принимается поручение Заместителя Председателя Правительства Российской Федерации в соотве</w:t>
      </w:r>
      <w:r>
        <w:t xml:space="preserve">тствии с </w:t>
      </w:r>
      <w:hyperlink w:anchor="P903" w:tooltip="7. Поручения заместителей Председателя Правительства Российской Федерации, согласованные с Заместителем Председателя Правительства Российской Федерации - Руководителем Аппарата Правительства Российской Федерации, высших должностных лиц субъектов Российской Фед">
        <w:r>
          <w:rPr>
            <w:color w:val="0000FF"/>
          </w:rPr>
          <w:t>частью 7</w:t>
        </w:r>
      </w:hyperlink>
      <w:r>
        <w:t xml:space="preserve"> настоящей статьи.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5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0" w:name="P903"/>
      <w:bookmarkEnd w:id="60"/>
      <w:r>
        <w:t>7. Поручения заместителей Председателя Правительства Российской Федерации, согласованные с Заместител</w:t>
      </w:r>
      <w:r>
        <w:t>ем Председателя Правительства Российской Федерации - Руководителем Аппарата Правительства Российской Федерации, высших должностных лиц субъектов Российской Федерации о проведении обязательных профилактических визитов должны содержать следующие сведения: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</w:t>
      </w:r>
      <w:r>
        <w:t xml:space="preserve"> вид контроля, в рамках которого должны быть проведены обязательные профилактические визиты;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2) перечень контролируемых лиц, в отношении которых должны быть проведены обязательные профилактические визиты;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предмет обязательного профилактического визита;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период, в течение которого должны быть проведены обязательные профилактические визиты.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8. 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</w:t>
      </w:r>
      <w:r>
        <w:t>испытаний.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9. 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порядке, предусмотренном </w:t>
      </w:r>
      <w:hyperlink w:anchor="P1589" w:tooltip="Статья 90. Решения, принимаемые по результатам контрольных (надзорных) мероприятий">
        <w:r>
          <w:rPr>
            <w:color w:val="0000FF"/>
          </w:rPr>
          <w:t>статьей 90</w:t>
        </w:r>
      </w:hyperlink>
      <w:r>
        <w:t xml:space="preserve"> настоящего Федерального закона для контрольных (надзорных) мероприятий.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Контролируемое лицо или его представитель знакомится с содержанием акта обяза</w:t>
      </w:r>
      <w:r>
        <w:t xml:space="preserve">тельного профилактического визита в порядке, предусмотренном </w:t>
      </w:r>
      <w:hyperlink w:anchor="P1578" w:tooltip="Статья 88. Ознакомление с результатами контрольного (надзорного) мероприятия">
        <w:r>
          <w:rPr>
            <w:color w:val="0000FF"/>
          </w:rPr>
          <w:t>статьей 88</w:t>
        </w:r>
      </w:hyperlink>
      <w:r>
        <w:t xml:space="preserve"> настоящего Федерального закона для контрольных (надзорных) мероприятий.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</w:t>
      </w:r>
      <w:r>
        <w:t xml:space="preserve">. 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</w:t>
      </w:r>
      <w:hyperlink w:anchor="P1171" w:tooltip="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">
        <w:r>
          <w:rPr>
            <w:color w:val="0000FF"/>
          </w:rPr>
          <w:t>частью 10 статьи 65</w:t>
        </w:r>
      </w:hyperlink>
      <w:r>
        <w:t xml:space="preserve"> настоящего Федерального закона для контрольных (надзорных) мероприятий.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12. В случае невозможности проведения обязательного профилактического визита уполномоченное должностное лицо контрольного (надзо</w:t>
      </w:r>
      <w:r>
        <w:t xml:space="preserve">рного) органа вправе не позднее трех месяцев </w:t>
      </w:r>
      <w:proofErr w:type="gramStart"/>
      <w:r>
        <w:t>с даты составления</w:t>
      </w:r>
      <w:proofErr w:type="gramEnd"/>
      <w: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13. Предп</w:t>
      </w:r>
      <w:r>
        <w:t xml:space="preserve">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w:anchor="P1607" w:tooltip="Статья 90.1. Предписание об устранении выявленных нарушений обязательных требований">
        <w:r>
          <w:rPr>
            <w:color w:val="0000FF"/>
          </w:rPr>
          <w:t>статьей 90.1</w:t>
        </w:r>
      </w:hyperlink>
      <w:r>
        <w:t xml:space="preserve"> настоящего Федерального закона.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52.2. Профилактический визит по инициативе контролируемого лица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5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61" w:name="P919"/>
      <w:bookmarkEnd w:id="61"/>
      <w:r>
        <w:t>1.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</w:t>
      </w:r>
      <w:r>
        <w:t>нной некоммерческой организацией либо государственным или муниципальным учреждением.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Контролируемое лицо подает заявление о проведении профилактического визита (далее в настоящей статье - заявление) посредством единого портала государственных и муниципа</w:t>
      </w:r>
      <w:r>
        <w:t>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</w:t>
      </w:r>
      <w:r>
        <w:t>м уведомляет контролируемое лицо.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</w:t>
      </w:r>
      <w:r>
        <w:t>рование такого согласования.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Решение об отказе в проведении профилактического визита принимается в следующих случаях: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от контролируемого лица поступило уведомление об отзыве заявления;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в течение шести месяцев до даты подачи повторного заявления пр</w:t>
      </w:r>
      <w:r>
        <w:t xml:space="preserve">оведение профилактического визита было невозможно в связи с отсутствием контролируемого лица по месту осуществления </w:t>
      </w:r>
      <w:r>
        <w:lastRenderedPageBreak/>
        <w:t>деятельности либо в связи с иными действиями (бездействием) контролируемого лица, повлекшими невозможность проведения профилактического визи</w:t>
      </w:r>
      <w:r>
        <w:t>та;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заявление содержит нецензурные либо оскорбительные выражения, угрозы жизни, здоровью и имуществу должностных лиц</w:t>
      </w:r>
      <w:r>
        <w:t xml:space="preserve"> контрольного (надзорного) органа либо членов их семей;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5) контролируемое лицо не соответствует критериям, предусмотренным </w:t>
      </w:r>
      <w:hyperlink w:anchor="P919" w:tooltip="1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71238A" w:rsidRDefault="00F46013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25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</w:t>
      </w:r>
      <w:r>
        <w:t>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Решение об отказе в проведении профилактического визита может быть обжаловано контролируемым лицом в порядке, установленном настоящим Федеральным законом.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Контролируемое лицо вправе отозвать заявление либо направить отказ от проведе</w:t>
      </w:r>
      <w:r>
        <w:t xml:space="preserve">ния профилактического визита, уведомив об этом контрольный (надзорный) орган не </w:t>
      </w:r>
      <w:proofErr w:type="gramStart"/>
      <w:r>
        <w:t>позднее</w:t>
      </w:r>
      <w:proofErr w:type="gramEnd"/>
      <w:r>
        <w:t xml:space="preserve"> чем за пять рабочих дней до даты его проведения.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В рамках профилактического визита при согласии контролируемого лица инспектор проводит отбор проб (образцов), инстру</w:t>
      </w:r>
      <w:r>
        <w:t>ментальное обследование, испытание.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Предписания об устранении выявленных в ходе профилактического визита нарушений обязатель</w:t>
      </w:r>
      <w:r>
        <w:t>ных требований контролируемым лицам не могут выдаваться.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В случае</w:t>
      </w:r>
      <w:proofErr w:type="gramStart"/>
      <w:r>
        <w:t>,</w:t>
      </w:r>
      <w:proofErr w:type="gramEnd"/>
      <w: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</w:t>
      </w:r>
      <w:r>
        <w:t>й вред (ущерб) причинен, инспектор незамедлительно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53. Проверочные листы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 ц</w:t>
      </w:r>
      <w:r>
        <w:t xml:space="preserve">елях снижения рисков причинения вреда (ущерба) на объектах контроля и оптимизации проведения контрольных (надзорных) мероприятий контрольные (надзорные) органы формируют и утверждают </w:t>
      </w:r>
      <w:hyperlink r:id="rId260" w:tooltip="Справочная информация: &quot;Формы проверочных листов (списков контрольных вопросов) и формы оценочных листов&quot; (Материал подготовлен специалистами КонсультантПлюс) {КонсультантПлюс}">
        <w:r>
          <w:rPr>
            <w:color w:val="0000FF"/>
          </w:rPr>
          <w:t>проверочные листы</w:t>
        </w:r>
      </w:hyperlink>
      <w:r>
        <w:t xml:space="preserve"> (списки контрольных вопросов, ответы </w:t>
      </w:r>
      <w:r>
        <w:t>на которые свидетельствуют о соблюдении или несоблюдении контролируемым лицом обязательных требований). 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</w:t>
      </w:r>
      <w:r>
        <w:t>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2" w:name="P939"/>
      <w:bookmarkEnd w:id="62"/>
      <w:r>
        <w:t xml:space="preserve">2. </w:t>
      </w:r>
      <w:hyperlink r:id="rId261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">
        <w:r>
          <w:rPr>
            <w:color w:val="0000FF"/>
          </w:rPr>
          <w:t>Требования</w:t>
        </w:r>
      </w:hyperlink>
      <w:r>
        <w:t xml:space="preserve"> к разработке, содержанию, общественному обсуждению проектов форм проверочных листов, утверждению, применению, актуализации </w:t>
      </w:r>
      <w:r>
        <w:t>форм проверочных листов, а также случаи обязательного применения проверочных листов устанавливаются Правительством Российской Федерации.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</w:t>
      </w:r>
      <w:hyperlink r:id="rId26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Исключен. - Федеральный </w:t>
      </w:r>
      <w:hyperlink r:id="rId26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При проведении контрольных (надзорных) мероприятий проверочные листы, указанные в решении о проведении контрольного (надзорного) мероприятия, заполняются инспектором в электронной форме посредством внесения ответов на контрольные вопросы и заверяются ус</w:t>
      </w:r>
      <w:r>
        <w:t>иленной квалифицированной электронной подписью инспектора.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6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11. Независимая оценка соблюдения об</w:t>
      </w:r>
      <w:r>
        <w:t>язательных требований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lastRenderedPageBreak/>
        <w:t>Статья 54. Признание результатов независимой оценки соблюдения обязательных требований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Федеральным законом о виде контроля могут быть предусмотрены независимая оценка соблюдения контролируемыми лицами обязательных требований, про</w:t>
      </w:r>
      <w:r>
        <w:t>водимая организациями, независимыми от контрольного (надзорного) органа и контролируемого лица, аккредитованными в национальной системе аккредитации в форме органа инспекции (далее - независимый орган инспекции), и требования к такой независимой оценке.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2.</w:t>
      </w:r>
      <w:r>
        <w:t xml:space="preserve">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(далее - заключение о соответствии). К заключению о соответствии прилагается полный </w:t>
      </w:r>
      <w:r>
        <w:t>перечень обязательных требований, прошедших оценку, с указанием нормативных документов, устанавливающих данные требования. Предельный срок действия заключения о соответствии определяется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Плановые контрольные (надзорн</w:t>
      </w:r>
      <w:r>
        <w:t>ые) мероприятия в отношении контролируемого лица в течение срока действия заключения о соответствии не проводятся, если иное не предусмотрено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Формирование и ведение реестра заключений о соответствии осуществляются на</w:t>
      </w:r>
      <w:r>
        <w:t>циональным органом по аккредитации.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Независимый орган инспекции информирует контрольные (надзорные) органы о выданных контролируемым лицам заключениях о соответствии в порядке, установленном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Объектами подтверждени</w:t>
      </w:r>
      <w:r>
        <w:t>я соблюдения обязательных требований независимым органом инспекции могут являться деятельность, действия контролируемых лиц и (или) характеристики принадлежащих им материальных объектов, произведенная ими продукция (товары), в том числе в части соответстви</w:t>
      </w:r>
      <w:r>
        <w:t>я техническим регламентам и (или) иным стандартам, если в сфере деятельности контролируемых лиц данные технические регламенты и (или) иные стандарты являются обязательными.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7. В случае осуществления контролируемым лицом одного вида деятельности в нескольки</w:t>
      </w:r>
      <w:r>
        <w:t>х местах и (или) на нескольких объектах подтверждение соблюдения обязательных требований независимой организацией должно быть проведено в указанных местах и (или) на указанных объектах. Перечень объектов (с адресами), на которых проводилось подтверждение с</w:t>
      </w:r>
      <w:r>
        <w:t>облюдения обязательных требований, оформляется приложением к заключению о соответствии.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В случае</w:t>
      </w:r>
      <w:proofErr w:type="gramStart"/>
      <w:r>
        <w:t>,</w:t>
      </w:r>
      <w:proofErr w:type="gramEnd"/>
      <w:r>
        <w:t xml:space="preserve"> если контролируемое лицо осуществляет различные виды деятельности, подтверждение соблюдения обязательных требований независимым органом инспекции проводитс</w:t>
      </w:r>
      <w:r>
        <w:t>я отдельно по каждому виду деятельности.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 случае</w:t>
      </w:r>
      <w:proofErr w:type="gramStart"/>
      <w:r>
        <w:t>,</w:t>
      </w:r>
      <w:proofErr w:type="gramEnd"/>
      <w:r>
        <w:t xml:space="preserve"> если в результате оценки соблюдения обязательных требований независимым органом инспекции выявляются нарушения, независимый орган инспекции выдает контролируемому лицу акт с указанием выявленных нарушен</w:t>
      </w:r>
      <w:r>
        <w:t>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В случае причинения вреда (ущерба)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55. Членство в саморегулируемой органи</w:t>
      </w:r>
      <w:r>
        <w:t>зации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Федеральным законом о виде контроля может предусматриваться,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</w:t>
      </w:r>
      <w:r>
        <w:t>быть признаны контрольными (надзорными) органами, осуществляющими (организующими) в отношении членов саморегулируемой организации виды контроля, на основании соглашения о признании результатов такой деятельности саморегулируемой организации, заключаемого с</w:t>
      </w:r>
      <w:r>
        <w:t xml:space="preserve">аморегулируемой организацией с </w:t>
      </w:r>
      <w:r>
        <w:lastRenderedPageBreak/>
        <w:t>контрольным (надзорным) органом (далее - соглашение о</w:t>
      </w:r>
      <w:proofErr w:type="gramEnd"/>
      <w:r>
        <w:t xml:space="preserve"> </w:t>
      </w:r>
      <w:proofErr w:type="gramStart"/>
      <w:r>
        <w:t>признании</w:t>
      </w:r>
      <w:proofErr w:type="gramEnd"/>
      <w:r>
        <w:t xml:space="preserve"> результатов деятельности).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Заключение соглашения о признании результатов деятельности допускается в случае, если предмет контроля саморегулируемой организации</w:t>
      </w:r>
      <w:r>
        <w:t xml:space="preserve"> за предпринимательской или профессиональной деятельностью своих членов идентичен предмету вида контроля либо охватывает более широкий круг вопросов.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случае заключения соглашения о признании результатов деятельности деятельность контрольного (надзорного) органа не осуществляется в отношении членов саморегулируемой организации, с которой было заключено соглашение о признании результатов деятельности</w:t>
      </w:r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Соглашение о признании результатов деятельности может быть заключено с саморегулируемой организацией по истечении трех лет </w:t>
      </w:r>
      <w:proofErr w:type="gramStart"/>
      <w:r>
        <w:t>с даты внесения</w:t>
      </w:r>
      <w:proofErr w:type="gramEnd"/>
      <w:r>
        <w:t xml:space="preserve"> сведений о саморегулируемой организации в государственный реестр саморегулируемых организаций.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Соглашение о п</w:t>
      </w:r>
      <w:r>
        <w:t>ризнании результатов деятельности может быть заключено исключительно с саморегулируемой организацией, сформировавшей компенсационный фонд в целях обеспечения имущественной ответственности по обязательствам своих членов, возникшим в результате причинения вр</w:t>
      </w:r>
      <w:r>
        <w:t>еда (ущерба) вследствие недостатков произведенных членами саморегулируемой организации товаров (работ, услуг), в размере не менее чем 25 тысяч рублей в отношении каждого члена.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bookmarkStart w:id="63" w:name="P967"/>
      <w:bookmarkEnd w:id="63"/>
      <w:r>
        <w:t xml:space="preserve">6. </w:t>
      </w:r>
      <w:proofErr w:type="gramStart"/>
      <w:r>
        <w:t>Правительство Российской Федерации в положении о виде контроля устанавливает</w:t>
      </w:r>
      <w:r>
        <w:t xml:space="preserve"> критерии, на основании которых осуществляется признание результатов деятельности саморегулируемой организации, существенные условия соглашения о признании результатов деятельности, порядок заключения, регистрации и прекращения действия соглашения о призна</w:t>
      </w:r>
      <w:r>
        <w:t>нии результатов деятельности, порядок контроля за соблюдением условий соглашения о признании результатов деятельности саморегулируемой организацией, деятельность которой признается соглашением о признании результатов деятельности.</w:t>
      </w:r>
      <w:proofErr w:type="gramEnd"/>
      <w:r>
        <w:t xml:space="preserve"> Указанные критерии могут </w:t>
      </w:r>
      <w:r>
        <w:t>учитывать: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6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количество случаев причинения вреда (ущерба) вследствие недостатков произведенных членам</w:t>
      </w:r>
      <w:r>
        <w:t>и саморегулируемой организации товаров (работ, услуг) и изменение такого количества во времени;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совокупный реальный вред (ущерб) вследствие </w:t>
      </w:r>
      <w:proofErr w:type="gramStart"/>
      <w:r>
        <w:t>недостатков</w:t>
      </w:r>
      <w:proofErr w:type="gramEnd"/>
      <w:r>
        <w:t xml:space="preserve"> произведенных членами саморегулируемой организации товаров (работ, услуг) и изменение такого вреда (у</w:t>
      </w:r>
      <w:r>
        <w:t>щерба) во времени;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принятие саморегулируемой организацией внутренних документов, предусмотренных Федеральным </w:t>
      </w:r>
      <w:hyperlink r:id="rId266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 декабря 2007 года N 315-ФЗ "О саморегулируемых организациях";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4) осуществление выплат из компенсационного фонда саморегулируемой организации в соответствии с Федеральным </w:t>
      </w:r>
      <w:hyperlink r:id="rId267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 декабря 2007 года N 315-ФЗ "О саморегулируемых организациях"</w:t>
      </w:r>
      <w:r>
        <w:t xml:space="preserve"> и (или) внутренними документами саморегулируемой организации, соотношение размеров таких выплат, сроки их осуществления, случаи отказов саморегулируемой организации от осуществления таких выплат;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5) установление саморегулируемой организацией требований к </w:t>
      </w:r>
      <w:r>
        <w:t>своим членам, не предусмотренных нормативными правовыми актами;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эффективность контроля саморегулируемой организации за деятельностью своих членов;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эффективность применения саморегулируемой организацией мер дисциплинарного воздействия в отношении свои</w:t>
      </w:r>
      <w:r>
        <w:t>х членов;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случаи привлечения саморегулируемой организации к ответственности за правонарушения в области деятельности саморегулируемых организаций.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Соглашение о признании результатов деятельности заключается со всеми саморегулируемыми организациями, с</w:t>
      </w:r>
      <w:r>
        <w:t xml:space="preserve">оответствующими критериям, установленным </w:t>
      </w:r>
      <w:hyperlink w:anchor="P967" w:tooltip="6. Правительство Российской Федерации в положении о виде контроля устанавливает критерии, на основании которых осуществляется признание результатов деятельности саморегулируемой организации, существенные условия соглашения о признании результатов деятельности,">
        <w:r>
          <w:rPr>
            <w:color w:val="0000FF"/>
          </w:rPr>
          <w:t>частью 6</w:t>
        </w:r>
      </w:hyperlink>
      <w:r>
        <w:t xml:space="preserve"> настоящей статьи, и обратившимися в контрольный (надзорный) орган.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jc w:val="center"/>
        <w:outlineLvl w:val="0"/>
      </w:pPr>
      <w:r>
        <w:t xml:space="preserve">РАЗДЕЛ V. ОСУЩЕСТВЛЕНИЕ </w:t>
      </w:r>
      <w:proofErr w:type="gramStart"/>
      <w:r>
        <w:t>ГОСУДАРСТВЕННОГО</w:t>
      </w:r>
      <w:proofErr w:type="gramEnd"/>
    </w:p>
    <w:p w:rsidR="0071238A" w:rsidRDefault="00F46013">
      <w:pPr>
        <w:pStyle w:val="ConsPlusTitle0"/>
        <w:jc w:val="center"/>
      </w:pPr>
      <w:r>
        <w:t>КОНТРОЛЯ (НАДЗОРА), МУНИЦИПАЛЬНОГО КОНТРОЛЯ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bookmarkStart w:id="64" w:name="P982"/>
      <w:bookmarkEnd w:id="64"/>
      <w:r>
        <w:t>Глава 12. Контрольные (надзорные)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56. Виды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При осуществлении государственного контроля (надзора), муниципального контроля взаимодействием контрольных (надзорных) органов, их должностных лиц с конт</w:t>
      </w:r>
      <w:r>
        <w:t>ролируемыми лицами являются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</w:t>
      </w:r>
      <w:r>
        <w:t>ти контролируемого лица (за исключением случаев присутствия инспектора на общедоступных производственных объектах).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bookmarkStart w:id="65" w:name="P987"/>
      <w:bookmarkEnd w:id="65"/>
      <w:r>
        <w:t>2. Взаимодействие с контролируемым лицом осуществляется при проведении следующих контрольных (надзорных) мероприятий: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6" w:name="P988"/>
      <w:bookmarkEnd w:id="66"/>
      <w:r>
        <w:t>1) контрольная закупка;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мониторинговая закупка;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выборочный контроль;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инспекционный визит;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рейдовый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7" w:name="P993"/>
      <w:bookmarkEnd w:id="67"/>
      <w:r>
        <w:t>6) документарная проверка;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выездная проверка.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8" w:name="P995"/>
      <w:bookmarkEnd w:id="68"/>
      <w:r>
        <w:t>3. Без взаимодействия с контролируемым лицом проводятся следующие контрольные (надзорные</w:t>
      </w:r>
      <w:r>
        <w:t>) мероприятия (далее - контрольные (надзорные) мероприятия без взаимодействия):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наблюдение за соблюдением обязательных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выездное обследование.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Если иное не предусмотрено настоящим Федеральным законом, оценка соблюдения контролируемыми л</w:t>
      </w:r>
      <w:r>
        <w:t xml:space="preserve">ицами обязательных требований контрольными (надзорными) органами не может проводиться иными способами, кроме как посредством контрольных (надзорных) мероприятий, контрольных (надзорных) мероприятий без взаимодействия, указанных в настоящей статье. </w:t>
      </w:r>
      <w:proofErr w:type="gramStart"/>
      <w:r>
        <w:t>Положени</w:t>
      </w:r>
      <w:r>
        <w:t xml:space="preserve">ем о виде контроля устанавливаются контрольные (надзорные) мероприятия из числа указанных в </w:t>
      </w:r>
      <w:hyperlink w:anchor="P987" w:tooltip="2. Взаимодействие с контролируемым лицом осуществляется при проведении следующих контрольных (надзорных) мероприятий:">
        <w:r>
          <w:rPr>
            <w:color w:val="0000FF"/>
          </w:rPr>
          <w:t>части 2</w:t>
        </w:r>
      </w:hyperlink>
      <w:r>
        <w:t xml:space="preserve"> настоя</w:t>
      </w:r>
      <w:r>
        <w:t>щей статьи, проводимые в рамках конкретного вида контроля.</w:t>
      </w:r>
      <w:proofErr w:type="gramEnd"/>
      <w:r>
        <w:t xml:space="preserve"> Контрольные (надзорные) мероприятия без взаимодействия не требуют дополнительного указания в положении о виде контроля на их проведение.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11.06.2021 </w:t>
      </w:r>
      <w:hyperlink r:id="rId26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26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Инспекционный визит, выездная проверка, рейдовый осмотр могут проводиться с использованием средств дистан</w:t>
      </w:r>
      <w:r>
        <w:t>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 ред. Федерального </w:t>
      </w:r>
      <w:hyperlink r:id="rId27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Правительство Российской Федера</w:t>
      </w:r>
      <w:r>
        <w:t>ции по согласованию с Генеральной прокуратурой Российской Федерации вправе определить случаи и (или) виды контроля, при осуществлении которых проведение контрольных (надзорных) мероприятий с использованием мобильного приложения "Инспектор" не требует согла</w:t>
      </w:r>
      <w:r>
        <w:t>сования с органами прокуратуры.</w:t>
      </w:r>
    </w:p>
    <w:p w:rsidR="0071238A" w:rsidRDefault="00F46013">
      <w:pPr>
        <w:pStyle w:val="ConsPlusNormal0"/>
        <w:jc w:val="both"/>
      </w:pPr>
      <w:r>
        <w:lastRenderedPageBreak/>
        <w:t>(</w:t>
      </w:r>
      <w:proofErr w:type="gramStart"/>
      <w:r>
        <w:t>ч</w:t>
      </w:r>
      <w:proofErr w:type="gramEnd"/>
      <w:r>
        <w:t xml:space="preserve">асть 6 введена Федеральным </w:t>
      </w:r>
      <w:hyperlink r:id="rId27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57. Основания для проведения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Основанием для проведения контрольных (надзорных) меропр</w:t>
      </w:r>
      <w:r>
        <w:t xml:space="preserve">иятий, за исключением случаев, указанных в </w:t>
      </w:r>
      <w:hyperlink w:anchor="P1022" w:tooltip="2. 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">
        <w:r>
          <w:rPr>
            <w:color w:val="0000FF"/>
          </w:rPr>
          <w:t>части 2</w:t>
        </w:r>
      </w:hyperlink>
      <w:r>
        <w:t xml:space="preserve"> настоящей статьи, может быть: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69" w:name="P1008"/>
      <w:bookmarkEnd w:id="69"/>
      <w:r>
        <w:t>1) наличие у контрольного (надзорного) органа сведений о причинении вреда (ущерба) или об угрозе причинения вреда (ущерба) охраняемым зак</w:t>
      </w:r>
      <w:r>
        <w:t xml:space="preserve">оном ценностям с учетом положений </w:t>
      </w:r>
      <w:hyperlink w:anchor="P1050" w:tooltip="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">
        <w:r>
          <w:rPr>
            <w:color w:val="0000FF"/>
          </w:rPr>
          <w:t>статьи 60</w:t>
        </w:r>
      </w:hyperlink>
      <w:r>
        <w:t xml:space="preserve"> настоящего Федерального закона;</w:t>
      </w:r>
    </w:p>
    <w:p w:rsidR="0071238A" w:rsidRDefault="00F46013">
      <w:pPr>
        <w:pStyle w:val="ConsPlusNormal0"/>
        <w:jc w:val="both"/>
      </w:pPr>
      <w:r>
        <w:t xml:space="preserve">(п. 1 в ред. Федерального </w:t>
      </w:r>
      <w:hyperlink r:id="rId2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наступление сроков проведения контрольных (надзорных</w:t>
      </w:r>
      <w:r>
        <w:t>) мероприятий, включенных в план проведения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0" w:name="P1011"/>
      <w:bookmarkEnd w:id="70"/>
      <w:r>
        <w:t xml:space="preserve">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</w:t>
      </w:r>
      <w:proofErr w:type="gramStart"/>
      <w:r>
        <w:t>пол</w:t>
      </w:r>
      <w:r>
        <w:t>номочия</w:t>
      </w:r>
      <w:proofErr w:type="gramEnd"/>
      <w:r>
        <w:t xml:space="preserve"> по осуществлению которых переданы для осуществления органам государственной власти субъектов Российской Федерации) о проведении контрольных (надзорных) мероприятий в отношении конкретных контролируемых лиц;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27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1" w:name="P1013"/>
      <w:bookmarkEnd w:id="71"/>
      <w:r>
        <w:t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</w:t>
      </w:r>
      <w:r>
        <w:t>ры материалам и обращениям;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2" w:name="P1014"/>
      <w:bookmarkEnd w:id="72"/>
      <w:r>
        <w:t xml:space="preserve">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</w:t>
      </w:r>
      <w:hyperlink w:anchor="P1689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частью 1 статьи 95</w:t>
        </w:r>
      </w:hyperlink>
      <w:r>
        <w:t xml:space="preserve"> настоящего Фе</w:t>
      </w:r>
      <w:r>
        <w:t>дерального закона;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3" w:name="P1015"/>
      <w:bookmarkEnd w:id="73"/>
      <w:r>
        <w:t>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4" w:name="P1016"/>
      <w:bookmarkEnd w:id="74"/>
      <w:r>
        <w:t>7) выявление соответствия объекта контроля</w:t>
      </w:r>
      <w:r>
        <w:t xml:space="preserve">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27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5" w:name="P1018"/>
      <w:bookmarkEnd w:id="75"/>
      <w:proofErr w:type="gramStart"/>
      <w:r>
        <w:t>8) наличие у контрольного (надзорног</w:t>
      </w:r>
      <w:r>
        <w:t xml:space="preserve">о) органа сведений об осуществлении деятельности без уведомления о начале осуществления предпринимательской деятельности, установленного </w:t>
      </w:r>
      <w:hyperlink r:id="rId275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от 26 декабря </w:t>
      </w:r>
      <w:r>
        <w:t>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включения с</w:t>
      </w:r>
      <w:r>
        <w:t>ведений о</w:t>
      </w:r>
      <w:proofErr w:type="gramEnd"/>
      <w:r>
        <w:t xml:space="preserve"> </w:t>
      </w:r>
      <w:proofErr w:type="gramStart"/>
      <w:r>
        <w:t xml:space="preserve">средстве размещения в реестр классифицированных средств размещения, или без лицензии, предусмотренной для видов деятельности, указанных в </w:t>
      </w:r>
      <w:hyperlink r:id="rId27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пунктах 6</w:t>
        </w:r>
      </w:hyperlink>
      <w:r>
        <w:t xml:space="preserve"> - </w:t>
      </w:r>
      <w:hyperlink r:id="rId27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9.1</w:t>
        </w:r>
      </w:hyperlink>
      <w:r>
        <w:t xml:space="preserve">, </w:t>
      </w:r>
      <w:hyperlink r:id="rId27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11</w:t>
        </w:r>
      </w:hyperlink>
      <w:r>
        <w:t xml:space="preserve">, </w:t>
      </w:r>
      <w:hyperlink r:id="rId27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12</w:t>
        </w:r>
      </w:hyperlink>
      <w:r>
        <w:t xml:space="preserve">, </w:t>
      </w:r>
      <w:hyperlink r:id="rId28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14</w:t>
        </w:r>
        <w:proofErr w:type="gramEnd"/>
      </w:hyperlink>
      <w:r>
        <w:t xml:space="preserve"> - </w:t>
      </w:r>
      <w:hyperlink r:id="rId28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17</w:t>
        </w:r>
      </w:hyperlink>
      <w:r>
        <w:t xml:space="preserve">, </w:t>
      </w:r>
      <w:hyperlink r:id="rId28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19</w:t>
        </w:r>
      </w:hyperlink>
      <w:r>
        <w:t xml:space="preserve"> </w:t>
      </w:r>
      <w:r>
        <w:t xml:space="preserve">- </w:t>
      </w:r>
      <w:hyperlink r:id="rId283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21</w:t>
        </w:r>
      </w:hyperlink>
      <w:r>
        <w:t xml:space="preserve">, </w:t>
      </w:r>
      <w:hyperlink r:id="rId28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24</w:t>
        </w:r>
      </w:hyperlink>
      <w:r>
        <w:t xml:space="preserve"> - </w:t>
      </w:r>
      <w:hyperlink r:id="rId28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31</w:t>
        </w:r>
      </w:hyperlink>
      <w:r>
        <w:t xml:space="preserve">, </w:t>
      </w:r>
      <w:hyperlink r:id="rId28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34</w:t>
        </w:r>
      </w:hyperlink>
      <w:r>
        <w:t xml:space="preserve"> - </w:t>
      </w:r>
      <w:hyperlink r:id="rId28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36</w:t>
        </w:r>
      </w:hyperlink>
      <w:r>
        <w:t xml:space="preserve">, </w:t>
      </w:r>
      <w:hyperlink r:id="rId28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39</w:t>
        </w:r>
      </w:hyperlink>
      <w:r>
        <w:t xml:space="preserve">, </w:t>
      </w:r>
      <w:hyperlink r:id="rId28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40</w:t>
        </w:r>
      </w:hyperlink>
      <w:r>
        <w:t xml:space="preserve">, </w:t>
      </w:r>
      <w:hyperlink r:id="rId29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42</w:t>
        </w:r>
      </w:hyperlink>
      <w:r>
        <w:t xml:space="preserve"> - </w:t>
      </w:r>
      <w:hyperlink r:id="rId29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55</w:t>
        </w:r>
      </w:hyperlink>
      <w:r>
        <w:t xml:space="preserve"> и </w:t>
      </w:r>
      <w:hyperlink r:id="rId29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59 части 1 статьи 12</w:t>
        </w:r>
      </w:hyperlink>
      <w:r>
        <w:t xml:space="preserve"> Федерального закона от 4 мая 2011 года N 99-ФЗ "О лицензировании отдельных видов деятельности", или без предоставления в государственную информационную систему мониторинга за оборотом товар</w:t>
      </w:r>
      <w:r>
        <w:t>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(надзорног</w:t>
      </w:r>
      <w:r>
        <w:t>о) мероприятия в течение двадцати четырех часов органа прокуратуры по месту нахождения объекта контроля;</w:t>
      </w:r>
    </w:p>
    <w:p w:rsidR="0071238A" w:rsidRDefault="00F46013">
      <w:pPr>
        <w:pStyle w:val="ConsPlusNormal0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Федеральным </w:t>
      </w:r>
      <w:hyperlink r:id="rId29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29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</w:t>
      </w:r>
      <w:r>
        <w:t>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6" w:name="P1020"/>
      <w:bookmarkEnd w:id="76"/>
      <w:r>
        <w:t>9) уклонение контролируемого лица от проведения обязательного профилактического визита.</w:t>
      </w:r>
    </w:p>
    <w:p w:rsidR="0071238A" w:rsidRDefault="00F46013">
      <w:pPr>
        <w:pStyle w:val="ConsPlusNormal0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Федеральным </w:t>
      </w:r>
      <w:hyperlink r:id="rId29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7" w:name="P1022"/>
      <w:bookmarkEnd w:id="77"/>
      <w:r>
        <w:lastRenderedPageBreak/>
        <w:t>2. Контрольные (надзорные) мероприятия без взаимодействия провод</w:t>
      </w:r>
      <w:r>
        <w:t>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контрольного (надзорного) органа, в том числе в случаях, установлен</w:t>
      </w:r>
      <w:r>
        <w:t>ных настоящим Федеральным законом.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78" w:name="P1023"/>
      <w:bookmarkEnd w:id="78"/>
      <w:r>
        <w:t xml:space="preserve">3. </w:t>
      </w:r>
      <w:proofErr w:type="gramStart"/>
      <w:r>
        <w:t xml:space="preserve">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</w:t>
      </w:r>
      <w:r>
        <w:t>орган информации об устранении нарушений обязательных требований, выявленных в рамках процедур периодического подтверждения соответствия (компетентности), осуществляемых в рамках разрешительных режимов в формах лицензирования, аккредитации, сертификации, в</w:t>
      </w:r>
      <w:r>
        <w:t>ключения в реестр, аттестации, прохождения экспертизы и иных разрешений, предусматривающих</w:t>
      </w:r>
      <w:proofErr w:type="gramEnd"/>
      <w:r>
        <w:t xml:space="preserve"> бессрочный характер действия соответствующих разрешений. Предмет внепланового контрольного (надзорного) мероприятия в случае, предусмотренном настоящей частью, огран</w:t>
      </w:r>
      <w:r>
        <w:t>ичивается оценкой устранения нарушений обязательных требований, выявленных в рамках процедур периодического подтверждения соответствия (компетентности).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29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29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58. Сведения о причинении вреда (ущерба) или об угрозе причинения вреда (ущерба) охраняемым законом ценност</w:t>
      </w:r>
      <w:r>
        <w:t>ям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Сведения о причинении вреда (ущерба) или об угрозе причинения вреда (ущерба) охраняемым законом ценностям контрольный (надзорный) орган получает: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при поступлении обращений (заявлений) граждан и организаций, информации от органов государственной в</w:t>
      </w:r>
      <w:r>
        <w:t>ласти, органов местного самоуправления, из средств массовой информации;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при проведении контрольных (надзорных) мероприятий, включая контрольные (надзорные) мероприятия без взаимодействия, специальных режимов государственного контроля (надзора), в том чи</w:t>
      </w:r>
      <w:r>
        <w:t>сле в отношении иных контролируемых лиц.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При рассмотрении сведений о причинении вреда (ущерба) или об угрозе причинения вреда (ущерба) охраняемым законом ценностям, содержащихся в обращениях (заявлениях) граждан и организаций, информации от органов госу</w:t>
      </w:r>
      <w:r>
        <w:t>дарственной власти, органов местного самоуправления, из средств массовой информации, должностным лицом контрольного (надзорного) органа проводится оценка их достоверности.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целях проведения оценки достоверности поступивших сведений о причинении вреда (</w:t>
      </w:r>
      <w:r>
        <w:t>ущерба) или об угрозе причинения вреда (ущерба) охраняемым законом ценностям должностное лицо контрольного (надзорного) органа при необходимости: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запрашивает дополнительные сведения и материалы (в том числе в устной форме) у гражданина или организации, </w:t>
      </w:r>
      <w:r>
        <w:t>направивших обращение (заявление), органов государственной власти, органов местного самоуправления, средств массовой информации;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запрашивает у контролируемого лица пояснения в отношении указанных сведений, однако представление таких пояснений и иных док</w:t>
      </w:r>
      <w:r>
        <w:t>ументов не является обязательным;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обеспечивает, в том числе по решению уполномоченного должностного лица контрольного (надзорного) органа, проведение контрольного (надзорного) мероприятия без взаимодействия.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Контрольный (надзорный) орган вправе обрат</w:t>
      </w:r>
      <w:r>
        <w:t>иться в суд с иском о взыскании с гражданина, организации, со средства массовой информации расходов, понесенных контрольным (надзорным) органом в связи с рассмотрением обращения (заявления), информации указанных лиц, если в них были указаны заведомо ложные</w:t>
      </w:r>
      <w:r>
        <w:t xml:space="preserve"> сведения.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 xml:space="preserve">Статья 59. Особенности рассмотрения обращений (заявлений) граждан и организаций, содержащих сведения о причинении вреда (ущерба) или об угрозе причинения вреда (ущерба) </w:t>
      </w:r>
      <w:r>
        <w:lastRenderedPageBreak/>
        <w:t>охраняемым законом ценностям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Обращения (заявления) граждан и организаций, содержащие сведения о причинении вреда (ущерба) или об угрозе причинения вреда (ущерба) охраняемым законом ценностям, принимаются контрольным (надзорным) органом к рассмотрению: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при подаче таких обращений </w:t>
      </w:r>
      <w:r>
        <w:t>(заявлений) гражданами и организациями либо их уполномоченными представителями непосредственно в контрольный (надзорный) орган либо через многофункциональный центр оказания государственных и муниципальных услуг лично с предъявлением документа, удостоверяющ</w:t>
      </w:r>
      <w:r>
        <w:t>его личность гражданина, а для представителя гражданина или организации - документа, подтверждающего его полномочия;</w:t>
      </w:r>
    </w:p>
    <w:p w:rsidR="0071238A" w:rsidRDefault="007123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С 01.03.2027 в п. 2 ч. 1 ст. 59 вносятся изменения (</w:t>
            </w:r>
            <w:hyperlink r:id="rId298" w:tooltip="Федеральный закон от 04.08.2026 N 331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331-ФЗ). См. будущую </w:t>
            </w:r>
            <w:hyperlink r:id="rId29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03.2027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Normal0"/>
        <w:spacing w:before="260"/>
        <w:ind w:firstLine="540"/>
        <w:jc w:val="both"/>
      </w:pPr>
      <w:proofErr w:type="gramStart"/>
      <w:r>
        <w:t>2) при подаче таких обращений (заявлений)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услуг, региональных порта</w:t>
      </w:r>
      <w:r>
        <w:t>лах государственных и муниципальных услуг или на официальных сайтах контрольных (надзорных) органов в сети "Интернет", а также в информационных системах контрольных (надзорных) органов;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3) при иных способах подачи таких обращений (заявлений) гражданами и о</w:t>
      </w:r>
      <w:r>
        <w:t>рганизациями после принятия должностным лицом контрольного (надзорного) органа мер по установлению личности гражданина и полномочий представителя организации и их подтверждения.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В ходе проведения мероприятий, направленных на установление личности гражда</w:t>
      </w:r>
      <w:r>
        <w:t>нина и полномочий представителя организации, должностное лицо контрольного (надзорного) органа взаимодействует с гражданином, представителем организации, в том числе посредством аудио- или видеосвязи, а также с использованием информационно-коммуникационных</w:t>
      </w:r>
      <w:r>
        <w:t xml:space="preserve"> технологий, и предупреждает его о праве контрольного (надзорного) органа обратиться в суд в целях взыскания расходов, понесенных контрольным (надзорным) органом в связи с рассмотрением поступившего</w:t>
      </w:r>
      <w:proofErr w:type="gramEnd"/>
      <w:r>
        <w:t xml:space="preserve"> обращения (заявления) гражданина, организации, если в обр</w:t>
      </w:r>
      <w:r>
        <w:t>ащении (заявлении) были указаны заведомо ложные сведения.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При невозможности подтверждения личности гражданина, полномочий представителя организации поступившие обращения (заявления) рассматриваются контрольным (надзорным) органом в порядке, установленно</w:t>
      </w:r>
      <w:r>
        <w:t xml:space="preserve">м Федеральным </w:t>
      </w:r>
      <w:hyperlink r:id="rId30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</w:t>
      </w:r>
      <w:r>
        <w:t>мая 2006 года N 59-ФЗ "О порядке рассмотрения обращений граждан Российской Федерации".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Сведения о личности гражданина, как лица, направившего заявление (обращение), могут быть предоставлены контрольным (надзорным) органом контролируемому лицу только с с</w:t>
      </w:r>
      <w:r>
        <w:t>огласия гражданина, направленного в контрольный (надзорный) орган.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79" w:name="P1050"/>
      <w:bookmarkEnd w:id="79"/>
      <w:r>
        <w:t xml:space="preserve">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</w:t>
      </w:r>
      <w:r>
        <w:t>(ущерба) или об угрозе причинения вреда (ущерба) охраняемым законом ценностям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(в ред. Федерального </w:t>
      </w:r>
      <w:hyperlink r:id="rId30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80" w:name="P1054"/>
      <w:bookmarkEnd w:id="80"/>
      <w:r>
        <w:t xml:space="preserve">1. Решение контрольного (надзорного) органа о проведении контрольного (надзорного) мероприятия, предусматривающего взаимодействие с контролируемым лицом, по основанию, предусмотренному </w:t>
      </w:r>
      <w:hyperlink w:anchor="P1008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пунктом 1 части 1 ста</w:t>
        </w:r>
        <w:r>
          <w:rPr>
            <w:color w:val="0000FF"/>
          </w:rPr>
          <w:t>тьи 57</w:t>
        </w:r>
      </w:hyperlink>
      <w:r>
        <w:t xml:space="preserve"> настоящего Федерального закона, принимается при наличии достоверной информации: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 причинении или непосредственной угрозе причинения вреда жизни и тяжкого или среднего вреда (ущерба) здоровью граждан;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lastRenderedPageBreak/>
        <w:t>2) о причинении вреда (ущерба) или непосредств</w:t>
      </w:r>
      <w:r>
        <w:t>енной угрозе причинения вреда (ущерба) обороне страны и безопасности государства;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3) о причинении вреда (ущерба) или непосредственной угрозе причинения вреда (ущерба) окружающей среде, которые влекут административное наказание за совершение административно</w:t>
      </w:r>
      <w:r>
        <w:t xml:space="preserve">го правонарушения в области охраны окружающей среды, природопользования и обращения с животными, предусмотренного </w:t>
      </w:r>
      <w:hyperlink r:id="rId302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4) о причинении вреда объектам культурного наследия (памятникам истории и культуры) народов Российской Федерации, муз</w:t>
      </w:r>
      <w:r>
        <w:t>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</w:t>
      </w:r>
      <w:r>
        <w:t>ходящим в состав национального библиотечного фонда, влекущего их полную или частичную утрату, либо о возникновении угрозы</w:t>
      </w:r>
      <w:proofErr w:type="gramEnd"/>
      <w:r>
        <w:t xml:space="preserve"> причинения такого вреда;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о нарушении обязательных требований, соблюдение которых является условием осуществления деятельности, подл</w:t>
      </w:r>
      <w:r>
        <w:t>ежащей лицензированию, аккредитации, включения в реестр, аттестации, классификации;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об угрозе возникновения чрезвычайных ситуаций природного и (или) техногенного характера</w:t>
      </w:r>
      <w:r>
        <w:t>, эпидемий, эпизоотий.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Решение контрольного (надзорного) органа о проведении контрольного (надзорного) мероприятия принимается также: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при возникновении чрезвычайных ситуаций природного и (или) техногенного характера, эпидемий, эпизоотий;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1" w:name="P1064"/>
      <w:bookmarkEnd w:id="81"/>
      <w:proofErr w:type="gramStart"/>
      <w:r>
        <w:t>2) при посту</w:t>
      </w:r>
      <w:r>
        <w:t>плении материалов о произведенном при проведении проверки сообщения о преступлении или при проведении оперативно-</w:t>
      </w:r>
      <w:proofErr w:type="spellStart"/>
      <w:r>
        <w:t>разыскных</w:t>
      </w:r>
      <w:proofErr w:type="spellEnd"/>
      <w:r>
        <w:t xml:space="preserve"> мероприятий изъятии продукции (товаров), оборудования (средств) для ее производства, не являющихся вещественными доказательствами по </w:t>
      </w:r>
      <w:r>
        <w:t>уголовному делу, от дознавателей, органов дознания, следователей, руководителей следственных органов, органов, осуществляющих оперативно-</w:t>
      </w:r>
      <w:proofErr w:type="spellStart"/>
      <w:r>
        <w:t>разыскную</w:t>
      </w:r>
      <w:proofErr w:type="spellEnd"/>
      <w:r>
        <w:t xml:space="preserve"> деятельность, а также материалов об изъятии вещей, явившихся орудиями совершения или предметами административ</w:t>
      </w:r>
      <w:r>
        <w:t>ного правонарушения, оборот которых осуществлялся</w:t>
      </w:r>
      <w:proofErr w:type="gramEnd"/>
      <w:r>
        <w:t xml:space="preserve"> с нарушением обязательных требований, от органов, должностных лиц, уполномоченных рассматривать дела об административных правонарушениях;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2" w:name="P1065"/>
      <w:bookmarkEnd w:id="82"/>
      <w:r>
        <w:t>3) при поступлении обращений (заявлений) граждан в связи с защитой (</w:t>
      </w:r>
      <w:r>
        <w:t xml:space="preserve">восстановлением) своих нарушенных прав - в рамках регионального государственного лицензионного </w:t>
      </w:r>
      <w:proofErr w:type="gramStart"/>
      <w:r>
        <w:t>контроля за</w:t>
      </w:r>
      <w:proofErr w:type="gramEnd"/>
      <w:r>
        <w:t xml:space="preserve">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4) при поступлении от работников обращений (заявлений)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</w:t>
      </w:r>
      <w:r>
        <w:t>сяца, -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5) при установлении факта распространения (предоставления) в сети "Интернет" ба</w:t>
      </w:r>
      <w:r>
        <w:t>з данных (их части), содержащих персональные данные, - в рамках федерального государственного контроля (надзора) за обработкой персональных данных;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3" w:name="P1068"/>
      <w:bookmarkEnd w:id="83"/>
      <w:proofErr w:type="gramStart"/>
      <w:r>
        <w:t xml:space="preserve">6) при поступлении информации о нарушении обязательных требований, предусмотренных </w:t>
      </w:r>
      <w:hyperlink r:id="rId304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 23 февраля 2013 года N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продукции", </w:t>
      </w:r>
      <w:hyperlink r:id="rId305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подпунктом 11 пункта 2 статьи 16</w:t>
        </w:r>
      </w:hyperlink>
      <w:r>
        <w:t xml:space="preserve"> Федерального закона от 22 ноября 1995 года N 171-ФЗ "О государственном регулировании производства и оборота этилового спирта, а</w:t>
      </w:r>
      <w:r>
        <w:t>лкогольной</w:t>
      </w:r>
      <w:proofErr w:type="gramEnd"/>
      <w:r>
        <w:t xml:space="preserve"> и </w:t>
      </w:r>
      <w:r>
        <w:lastRenderedPageBreak/>
        <w:t>спиртосодержащей продукции и об ограничении потребления (распития) алкогольной продукции";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(систем), в соответствии с перечнем, утвержден</w:t>
      </w:r>
      <w:r>
        <w:t>ным положением о виде контроля.</w:t>
      </w:r>
    </w:p>
    <w:p w:rsidR="0071238A" w:rsidRDefault="00F46013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Федеральным </w:t>
      </w:r>
      <w:hyperlink r:id="rId30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567-ФЗ; в ред. Федерального </w:t>
      </w:r>
      <w:hyperlink r:id="rId307" w:tooltip="Федеральный закон от 26.06.2026 N 186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26.06.2026 N 186-ФЗ)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В случаях, предусмотренных </w:t>
      </w:r>
      <w:hyperlink w:anchor="P1064" w:tooltip="2) при поступлении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, не являющихся вещественными доказательст">
        <w:r>
          <w:rPr>
            <w:color w:val="0000FF"/>
          </w:rPr>
          <w:t>пунктами 2</w:t>
        </w:r>
      </w:hyperlink>
      <w:r>
        <w:t xml:space="preserve"> и </w:t>
      </w:r>
      <w:hyperlink w:anchor="P1065" w:tooltip="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">
        <w:r>
          <w:rPr>
            <w:color w:val="0000FF"/>
          </w:rPr>
          <w:t>3 части 2</w:t>
        </w:r>
      </w:hyperlink>
      <w:r>
        <w:t xml:space="preserve"> настоящей статьи, контрольное (надзорное)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контроля.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До 01.10.2027 плановые мероприятия не проводятся в отношении производственных объектов, получивших с 01.01.2026 ущерб от атак с применением средств огневого воздействия, при наличии информации о причинении такого ущерба (</w:t>
            </w:r>
            <w:hyperlink r:id="rId308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t>Статья 61. Организация проведения плановых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Плановые контрольные (надзорные) мероприятия проводятся на основании плана проведения </w:t>
      </w:r>
      <w:r>
        <w:t>плановых контрольных (надзорных) мероприятий на очередной календарный год (далее - ежегодный план контрольных (надзорных) мероприятий), формируемого контрольным (надзорным) органом и подлежащего согласованию с органами прокуратуры.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Положением о виде контроля или федеральным законом о виде контроля может быть установлено, что вид контроля осуществляется без проведения плановых контрольных (надзорных) мероприятий и (или) обязательных профилактических визитов, проводимых в соответств</w:t>
      </w:r>
      <w:r>
        <w:t xml:space="preserve">ии с </w:t>
      </w:r>
      <w:hyperlink w:anchor="P885" w:tooltip="1)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настоящего Федерального закона;">
        <w:r>
          <w:rPr>
            <w:color w:val="0000FF"/>
          </w:rPr>
          <w:t>пунктом 1 части 1 статьи 52.1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 в ред. Федерального </w:t>
      </w:r>
      <w:hyperlink r:id="rId30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7123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До 01.01.2030 в планы включаются контр</w:t>
            </w:r>
            <w:r>
              <w:rPr>
                <w:color w:val="392C69"/>
              </w:rPr>
              <w:t xml:space="preserve">ольные (надзорные) мероприятия только в отношении объектов, указанных в </w:t>
            </w:r>
            <w:hyperlink r:id="rId310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Постановлении</w:t>
              </w:r>
            </w:hyperlink>
            <w:r>
              <w:rPr>
                <w:color w:val="392C69"/>
              </w:rPr>
              <w:t xml:space="preserve">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Normal0"/>
        <w:spacing w:before="260"/>
        <w:ind w:firstLine="540"/>
        <w:jc w:val="both"/>
      </w:pPr>
      <w:r>
        <w:t xml:space="preserve">3. </w:t>
      </w:r>
      <w:hyperlink r:id="rId311" w:tooltip="Постановление Правительства РФ от 31.12.2020 N 2428 (ред. от 23.05.2025) &quot;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">
        <w:r>
          <w:rPr>
            <w:color w:val="0000FF"/>
          </w:rPr>
          <w:t>Порядок</w:t>
        </w:r>
      </w:hyperlink>
      <w:r>
        <w:t xml:space="preserve"> формирования ежегодного плана контрольных (надзорных) мероприятий, его согласования с органами прокуратуры, включения в него и исключения из него кон</w:t>
      </w:r>
      <w:r>
        <w:t>трольных (надзорных) мероприятий в течение года устанавливается Правительством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Органы прокуратуры рассматривают проекты ежегодных планов контрольных (надзорных) мероприятий на предмет законности включения или не включения в них пла</w:t>
      </w:r>
      <w:r>
        <w:t>новых контрольных (надзорных) мероприятий, вносят предложения уполномоченным должностным лицам контрольных (надзорных) органов об устранении выявленных замечаний.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hyperlink r:id="rId312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рассмотрения органами прокуратуры проектов ежегодных планов контрольных (надзорных)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61.1. Индикаторы риска нарушения обязательных требований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31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Индикаторы риска нарушения обязательных требований разрабатываются контрольными (надзорными) органами в соответствии с положениями настоящего Федерального закона.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1.1. Нормативный правовой акт об утверждении </w:t>
      </w:r>
      <w:proofErr w:type="gramStart"/>
      <w:r>
        <w:t>перечня индикаторов риска нарушения обязатель</w:t>
      </w:r>
      <w:r>
        <w:t xml:space="preserve">ных </w:t>
      </w:r>
      <w:r>
        <w:lastRenderedPageBreak/>
        <w:t>требований</w:t>
      </w:r>
      <w:proofErr w:type="gramEnd"/>
      <w:r>
        <w:t xml:space="preserve"> может содержать конкретные значения параметров объектов контроля либо порядок их расчета и (или) применения индикаторов риска.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31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контроля от таких параметров должностн</w:t>
      </w:r>
      <w:r>
        <w:t>ое лицо контрольного (надзорного) органа направляет уполномоченному должностному лицу контрольного (надзорного) органа мотивированное представление о проведении контрольного (надзорного) мероприятия.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</w:t>
      </w:r>
      <w:r>
        <w:t>формации о выявлении соответствия объекта контроля параметрам, утвержденным перечнями индикаторов риска нарушения обязательных требований, или информации об отклонении объекта контроля от таких параметров.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Методическое обеспечение разработки и утверждения </w:t>
      </w:r>
      <w:proofErr w:type="gramStart"/>
      <w:r>
        <w:t>перечней индикаторов риска нарушения обязательных требований</w:t>
      </w:r>
      <w:proofErr w:type="gramEnd"/>
      <w:r>
        <w:t xml:space="preserve"> по видам государственного контроля (надзора), муниципального контроля осуществляется федеральным органом испол</w:t>
      </w:r>
      <w:r>
        <w:t>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</w:t>
      </w:r>
      <w:r>
        <w:t>2025 N 567-ФЗ)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62. Поручение Президента Российской Федерации, поручение Правительства Российской Федерации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84" w:name="P1102"/>
      <w:bookmarkEnd w:id="84"/>
      <w:r>
        <w:t>1. Поручение Президента Российской Федерации о проведении контрольных (надзорных) мероприятий, поручение Председателя Правительства Российск</w:t>
      </w:r>
      <w:r>
        <w:t>ой Федерации о проведении контрольных (надзорных) мероприятий принимаются в соответствии с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1.1. В случае</w:t>
      </w:r>
      <w:proofErr w:type="gramStart"/>
      <w:r>
        <w:t>,</w:t>
      </w:r>
      <w:proofErr w:type="gramEnd"/>
      <w:r>
        <w:t xml:space="preserve"> если поручение, указанное в </w:t>
      </w:r>
      <w:hyperlink w:anchor="P1102" w:tooltip="1. Поручение Президента Российской Федерации о проведении контрольных (надзорных) мероприятий, поручение Председателя Правительства Российской Федерации о проведении контрольных (надзорных) мероприятий принимаются в соответствии с законодательством Российской ">
        <w:r>
          <w:rPr>
            <w:color w:val="0000FF"/>
          </w:rPr>
          <w:t>части 1</w:t>
        </w:r>
      </w:hyperlink>
      <w:r>
        <w:t xml:space="preserve"> настоящей статьи, не содержит указан</w:t>
      </w:r>
      <w:r>
        <w:t>ие на вид контроля и (или) перечень контролируемых лиц, в отношении которых должны быть проведены контрольные (надзорные) мероприятия, в целях организации исполнения такого поручения принимается поручение заместителя Председателя Правительства Российской Ф</w:t>
      </w:r>
      <w:r>
        <w:t xml:space="preserve">едерации в соответствии с </w:t>
      </w:r>
      <w:hyperlink w:anchor="P1105" w:tooltip="2. Поручения заместителей Председателя Правительства Российской Федерации о проведении контрольных (надзорных) мероприятий должны содержать следующие сведения: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1238A" w:rsidRDefault="00F46013">
      <w:pPr>
        <w:pStyle w:val="ConsPlusNormal0"/>
        <w:jc w:val="both"/>
      </w:pPr>
      <w:r>
        <w:t>(часть 1.1</w:t>
      </w:r>
      <w:r>
        <w:t xml:space="preserve"> введена Федеральным </w:t>
      </w:r>
      <w:hyperlink r:id="rId31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5" w:name="P1105"/>
      <w:bookmarkEnd w:id="85"/>
      <w:r>
        <w:t>2. Поручения заместителей Председателя Правительства Российской Федерации о проведении контрольных (надзорных) мероприятий должны содержать следующие сведения: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вид контро</w:t>
      </w:r>
      <w:r>
        <w:t>ля, в рамках которого должны быть проведены контрольные (надзорные)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перечень контролируемых лиц, в отношении которых должны быть проведены контрольные (надзорные) мероприятия;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1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</w:t>
      </w:r>
      <w:r>
        <w:t>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вид и предмет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период, в течение которого должны быть проведены контрольные (надзорные) мероприятия.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63. Требование прокурора о проведении контрольного (надзорного)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должно содержать следующие сведе</w:t>
      </w:r>
      <w:r>
        <w:t>ния: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1) вид контрольного (надзорного) мероприятия и срок его проведения;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материалы и обращения, которые содержат сведения о причинении вреда (ущерба) или об угрозе причинения вреда (ущерба) охраняемым законом ценностям и в рамках которых определяется пр</w:t>
      </w:r>
      <w:r>
        <w:t>едмет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hyperlink r:id="rId320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proofErr w:type="gramStart"/>
        <w:r>
          <w:rPr>
            <w:color w:val="0000FF"/>
          </w:rPr>
          <w:t>Порядок</w:t>
        </w:r>
      </w:hyperlink>
      <w:r>
        <w:t xml:space="preserve"> направления прокурором требования о проведении контрольного (надзорного) мероприятия в рамках на</w:t>
      </w:r>
      <w:r>
        <w:t xml:space="preserve">дзора за исполнением законов, соблюдением прав и свобод человека и гражданина по поступившим в органы прокуратуры материалам и обращениям устанавливается Федеральным </w:t>
      </w:r>
      <w:hyperlink r:id="rId321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64. Решение о проведении контрольного (надзорного)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Для проведения контрольного (надзорного) мероприятия, предусматривающего взаимодействие с контролируемым лицом, а также документарной проверки принимается решение контрольного (надзорного) органа, подписанное уполномоченным должностным лицом контрольног</w:t>
      </w:r>
      <w:r>
        <w:t>о (надзорного) органа (далее - решение о проведении контрольного (надзорного) мероприятия, предусматривающего взаимодействие с контролируемым лицом, а также документарной проверки), в котором указываются:</w:t>
      </w:r>
      <w:proofErr w:type="gramEnd"/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2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дата, время и место принятия решения;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2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кем принято решение;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основание проведения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вид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 xml:space="preserve">5) фамилии, имена, отчества (при наличии), должности инспектора (инспекторов, в том числе руководителя группы </w:t>
      </w:r>
      <w:r>
        <w:t>инспекторов), уполномоченного (уполномоченных) на проведение контрольного (надзорного) мероприятия, а также привлекаемых к проведению контрольного (надзорного) мероприятия специалистов, экспертов или наименование экспертной организации, привлекаемой к пров</w:t>
      </w:r>
      <w:r>
        <w:t>едению такого мероприятия;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6) объект контроля, в отношении которого проводится контрольное (надзорное) мероприятие;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адрес места осуществления контролируемым лицом деятельности или адрес нахождения иных объектов контроля, в отношении которых проводится к</w:t>
      </w:r>
      <w:r>
        <w:t>онтрольное (</w:t>
      </w:r>
      <w:proofErr w:type="gramStart"/>
      <w:r>
        <w:t xml:space="preserve">надзорное) </w:t>
      </w:r>
      <w:proofErr w:type="gramEnd"/>
      <w:r>
        <w:t>мероприятие, может не указываться в отношении рейдового осмотра;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2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фамилия, им</w:t>
      </w:r>
      <w:r>
        <w:t>я, отчество (при наличии) гражданина или наименование организации,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 в отношении которого пров</w:t>
      </w:r>
      <w:r>
        <w:t>одится контрольное (</w:t>
      </w:r>
      <w:proofErr w:type="gramStart"/>
      <w:r>
        <w:t xml:space="preserve">надзорное) </w:t>
      </w:r>
      <w:proofErr w:type="gramEnd"/>
      <w:r>
        <w:t>мероприятие, может не указываться в отношении рейдового осмотра;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2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вид</w:t>
      </w:r>
      <w:r>
        <w:t xml:space="preserve">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перечень контрольных (надзорных) действий, совершаемых в рамках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11) предмет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12) проверочные листы, если их применение является обязате</w:t>
      </w:r>
      <w:r>
        <w:t>льным;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13) дата проведения контрольного (надзорного) мероприятия, в том числе срок непосредственного взаимодействия с контролируемым лицом (может не указываться в отношении рейдового осмотра в части </w:t>
      </w:r>
      <w:r>
        <w:lastRenderedPageBreak/>
        <w:t>срока непосредственного взаимодействия с контролируемым л</w:t>
      </w:r>
      <w:r>
        <w:t>ицом);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2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14) перечень документов, предоставление которых гражданином, организацией необходимо для оценки соблюдения обязательных требо</w:t>
      </w:r>
      <w:r>
        <w:t>ваний (в случае, если в рамках контрольного (надзорного) мероприятия предусмотрено предоставление контролируемым лицом документов в целях оценки соблюдения обязательных требований);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2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15) иные сведения, если это предусмотрено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Контрольное (надзорное) мероприятие, предусматривающее взаимодействие с контролируемым лицом, может быт</w:t>
      </w:r>
      <w:r>
        <w:t>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случаев неработоспособности единого реестра контрольных (надзорных) мероприятий, зафиксированных операт</w:t>
      </w:r>
      <w:r>
        <w:t>ором реестра.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11.06.2021 </w:t>
      </w:r>
      <w:hyperlink r:id="rId32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2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отношении проведения контроль</w:t>
      </w:r>
      <w:r>
        <w:t>ных (надзорных) мероприятий без взаимодействия не требуется принятие решения о проведении данного контрольного (надзорного) мероприятия, предусмотренного настоящей статьей.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33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33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bookmarkStart w:id="86" w:name="P1148"/>
      <w:bookmarkEnd w:id="86"/>
      <w:r>
        <w:t>Глава 13. Проведение контрольных (надзорны</w:t>
      </w:r>
      <w:r>
        <w:t>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65. Общие требования к проведению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Контрольные (надзорные) мероприятия, за исключением контрольных (надзорных) мероприятий без взаимодействия, могут проводиться на плановой и внеплановой основе </w:t>
      </w:r>
      <w:r>
        <w:t>только путем совершения инспектором и лицами, привлекаемыми к проведению контрольного (надзорного) мероприятия, следующих контрольных (надзорных) действий: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досмотр;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истребование документов;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7" w:name="P1158"/>
      <w:bookmarkEnd w:id="87"/>
      <w:r>
        <w:t xml:space="preserve">6) </w:t>
      </w:r>
      <w:r>
        <w:t>отбор проб (образцов);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8" w:name="P1161"/>
      <w:bookmarkEnd w:id="88"/>
      <w:r>
        <w:t>9) экспертиза;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эксперимент.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Положением о виде контроля устанавливаются контрольные (надзорные) действия, совершаемые в рамках конкретного вида контрольных (надзорных) мероприятий, из числа предусмотренных настоящим Федеральным законом для того же вида контрольного (надзорного) мер</w:t>
      </w:r>
      <w:r>
        <w:t>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Контрольные (надзорные) мероприятия подлежат проведению с учетом внутренних правил и (или) установлений контролируемых лиц, режима работы объекта контроля, если они не создают </w:t>
      </w:r>
      <w:r>
        <w:lastRenderedPageBreak/>
        <w:t>непреодолимого препятствия по проведению контрольных (надзорных) ме</w:t>
      </w:r>
      <w:r>
        <w:t>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Срок непосредственного личного взаимодействия инспектора и контролируемого лица в рамках проведения внеплановых контрольной закупки, мониторинговой закупки, выборочного контроля не может превышать один рабочий день.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Совершение контрольных </w:t>
      </w:r>
      <w:r>
        <w:t>(надзорных) действий и их результаты отражаются в документах, составляемых инспектором и лицами, привлекаемыми к совершению контрольных (надзорных) действий.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случаях, установленных положением о виде контроля, для фиксации инспектором и лицами, привлек</w:t>
      </w:r>
      <w:r>
        <w:t>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доказательств. Порядок фотосъемки, аудио- и видеозаписи, иных способов фиксац</w:t>
      </w:r>
      <w:r>
        <w:t>ии доказательств устанавливается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>При проведении контрольного (надзорного)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</w:t>
      </w:r>
      <w:r>
        <w:t>тролируемому лицу (его представителю) инспектором, в том числе руководителем группы инспекторов, предъявляются служебное удостоверение, заверенная печатью бумажная копия либо решение о проведении контрольного (надзорного) мероприятия в форме электронного д</w:t>
      </w:r>
      <w:r>
        <w:t>окумента, подписанного квалифицированной электронной подписью, а также сообщается учетный номер контрольного (надзорного) мероприятия в</w:t>
      </w:r>
      <w:proofErr w:type="gramEnd"/>
      <w:r>
        <w:t xml:space="preserve"> едином </w:t>
      </w:r>
      <w:proofErr w:type="gramStart"/>
      <w:r>
        <w:t>реестре</w:t>
      </w:r>
      <w:proofErr w:type="gramEnd"/>
      <w:r>
        <w:t xml:space="preserve"> контрольных (надзорных) мероприятий.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8. Исключен. - Федеральный </w:t>
      </w:r>
      <w:hyperlink r:id="rId33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По требованию контролируемого лица инспектор обязан предоставить информацию об экспертах, экспертных организациях и иных лицах, привлекаемых для проведения контро</w:t>
      </w:r>
      <w:r>
        <w:t>льного (надзорного) мероприятия, в целях подтверждения полномочий.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89" w:name="P1171"/>
      <w:bookmarkEnd w:id="89"/>
      <w:r>
        <w:t>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</w:t>
      </w:r>
      <w:r>
        <w:t xml:space="preserve"> связи с фактическим неосуществлением </w:t>
      </w:r>
      <w:proofErr w:type="gramStart"/>
      <w:r>
        <w:t>деятельности</w:t>
      </w:r>
      <w:proofErr w:type="gramEnd"/>
      <w: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(надзорного) мероприятия, инспектор составляет акт</w:t>
      </w:r>
      <w:r>
        <w:t xml:space="preserve"> о невозможности проведения контрольного (надзорного)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(надзорного) мероприятия, предусматрив</w:t>
      </w:r>
      <w:r>
        <w:t xml:space="preserve">ающего взаимодействие с контролируемым лицом, в порядке, предусмотренном </w:t>
      </w:r>
      <w:hyperlink w:anchor="P362" w:tooltip="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">
        <w:r>
          <w:rPr>
            <w:color w:val="0000FF"/>
          </w:rPr>
          <w:t>частями 4</w:t>
        </w:r>
      </w:hyperlink>
      <w:r>
        <w:t xml:space="preserve"> и </w:t>
      </w:r>
      <w:hyperlink w:anchor="P364" w:tooltip="5. Контролируемое лицо считается проинформированным надлежащим образом в случае, если:">
        <w:r>
          <w:rPr>
            <w:color w:val="0000FF"/>
          </w:rPr>
          <w:t>5 статьи 21</w:t>
        </w:r>
      </w:hyperlink>
      <w:r>
        <w:t xml:space="preserve"> нас</w:t>
      </w:r>
      <w:r>
        <w:t>тоящего Федерального закона. В этом случае инспектор вправе совершить контрольные (надзорные) действия в рамках указанного контрольного (надзорного) мероприятия в любое время до завершения проведения контрольного (надзорного) мероприятия, предусматривающег</w:t>
      </w:r>
      <w:r>
        <w:t>о взаимодействие с контролируемым лицом.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3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11. </w:t>
      </w:r>
      <w:proofErr w:type="gramStart"/>
      <w:r>
        <w:t xml:space="preserve">В случае, указанном в </w:t>
      </w:r>
      <w:hyperlink w:anchor="P1171" w:tooltip="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">
        <w:r>
          <w:rPr>
            <w:color w:val="0000FF"/>
          </w:rPr>
          <w:t>части 10</w:t>
        </w:r>
      </w:hyperlink>
      <w:r>
        <w:t xml:space="preserve"> настоящей статьи, уполномоченное должностное лицо контрольного (надзорного) органа вправе не позднее трех месяцев с даты составления акта о невозможности проведения контрольного (надзорного) мероприятия принять решение о проведении в отношении </w:t>
      </w:r>
      <w:r>
        <w:t>контролируемого лица такого же контрольного (надзорного) мероприятия без предварительного уведомления контролируемого лица и без согласования с органами прокуратуры.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3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12. Укло</w:t>
      </w:r>
      <w:r>
        <w:t>нение контролируемого лица от проведения контрольного (надзорного) мероприятия или воспрепятствование его проведению влечет ответственность, установленную федеральным законом.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13. Срок проведения контрольного (надзорного) мероприятия, установленный настоящ</w:t>
      </w:r>
      <w:r>
        <w:t>им Федеральным законом, может быть приостановлен уполномоченным должностным лицом контрольного (надзорного) органа на основании мотивированного представления инспектора в случае, если срок осуществления экспертиз или испытаний превышает срок проведения кон</w:t>
      </w:r>
      <w:r>
        <w:t xml:space="preserve">трольного (надзорного) мероприятия, на срок осуществления экспертиз или испытаний. Срок осуществления экспертиз или </w:t>
      </w:r>
      <w:r>
        <w:lastRenderedPageBreak/>
        <w:t>испытаний определяется соответствующими правовыми актами, принятыми в отношении экспертиз или испытаний.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14. Контрольный (надзорный) орган привлекает к участию в контрольном (надзорном) мероприятии по соответствующему виду контроля: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1) независимый орган инспекции - в отношении контролируемого лица, независимая оценка соблюдения обязательных требований которог</w:t>
      </w:r>
      <w:r>
        <w:t>о была проведена независимым органом инспекции;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2) саморегулируемую организацию - в отношении контролируемого лица, являющегося членом саморегулируемой организации с обязательным членством (в случае оценки в рамках контрольного (надзорного) мероприятия обя</w:t>
      </w:r>
      <w:r>
        <w:t>зательных требований, контроль (надзор) за которыми относится к предмету деятельности саморегулируемой организации).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15. </w:t>
      </w:r>
      <w:proofErr w:type="gramStart"/>
      <w:r>
        <w:t>В случае проведения в отношении членов саморегулируемой организации, для которых федеральными законами предусмотрено обязательное членс</w:t>
      </w:r>
      <w:r>
        <w:t xml:space="preserve">тво в саморегулируемой организации, контрольного (надзорного) мероприятия по основаниям, предусмотренным </w:t>
      </w:r>
      <w:hyperlink w:anchor="P1008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3</w:t>
        </w:r>
      </w:hyperlink>
      <w:r>
        <w:t xml:space="preserve"> - </w:t>
      </w:r>
      <w:hyperlink w:anchor="P1014" w:tooltip="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частью 1 статьи 95 настоящего Федерального закона;">
        <w:r>
          <w:rPr>
            <w:color w:val="0000FF"/>
          </w:rPr>
          <w:t>5</w:t>
        </w:r>
      </w:hyperlink>
      <w:r>
        <w:t xml:space="preserve">, </w:t>
      </w:r>
      <w:hyperlink w:anchor="P1016" w:tooltip="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">
        <w:r>
          <w:rPr>
            <w:color w:val="0000FF"/>
          </w:rPr>
          <w:t>7</w:t>
        </w:r>
      </w:hyperlink>
      <w:r>
        <w:t xml:space="preserve"> - </w:t>
      </w:r>
      <w:hyperlink w:anchor="P1020" w:tooltip="9) уклонение контролируемого лица от проведения обязательного профилактического визита.">
        <w:r>
          <w:rPr>
            <w:color w:val="0000FF"/>
          </w:rPr>
          <w:t>9 части 1 статьи 57</w:t>
        </w:r>
      </w:hyperlink>
      <w:r>
        <w:t xml:space="preserve"> и </w:t>
      </w:r>
      <w:hyperlink w:anchor="P1064" w:tooltip="2) при поступлении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, не являющихся вещественными доказательст">
        <w:r>
          <w:rPr>
            <w:color w:val="0000FF"/>
          </w:rPr>
          <w:t>пунктами 2</w:t>
        </w:r>
        <w:proofErr w:type="gramEnd"/>
      </w:hyperlink>
      <w:r>
        <w:t xml:space="preserve"> - </w:t>
      </w:r>
      <w:hyperlink w:anchor="P1068" w:tooltip="6) при поступлении информации о нарушении обязательных требований, предусмотренных статьей 20 Федерального закона от 23 февраля 2013 года N 15-ФЗ &quot;Об охране здоровья граждан от воздействия окружающего табачного дыма, последствий потребления табака или потребле">
        <w:r>
          <w:rPr>
            <w:color w:val="0000FF"/>
          </w:rPr>
          <w:t>6 части 2 статьи 60</w:t>
        </w:r>
      </w:hyperlink>
      <w:r>
        <w:t xml:space="preserve"> настоящего Федерального закона, контрольные (надзорные) органы обязаны уведомить об этом саморегулируемую организацию не менее чем за двадцать четыре часа до даты на</w:t>
      </w:r>
      <w:r>
        <w:t>чала проведения контрольного (надзорного) мероприятия посредством направления выписки из электронного паспорта соответствующего контрольного (надзорного) мероприятия, содержащей информацию о контрольном (надзорном) мероприятии, размещенную в едином реестре</w:t>
      </w:r>
      <w:r>
        <w:t xml:space="preserve"> контрольных (надзорных) мероприятий, по адресу электронной почты саморегулируемой организации или иным доступным способом, за исключением случаев проведения контрольного (надзорного) мероприятия без уведомления контролируемого лица, установленных настоящи</w:t>
      </w:r>
      <w:r>
        <w:t>м Федеральным законом и федеральным законом о виде контроля.</w:t>
      </w:r>
    </w:p>
    <w:p w:rsidR="0071238A" w:rsidRDefault="00F46013">
      <w:pPr>
        <w:pStyle w:val="ConsPlusNormal0"/>
        <w:jc w:val="both"/>
      </w:pPr>
      <w:r>
        <w:t xml:space="preserve">(часть 15 введена Федеральным </w:t>
      </w:r>
      <w:hyperlink r:id="rId335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<w:r>
          <w:rPr>
            <w:color w:val="0000FF"/>
          </w:rPr>
          <w:t>законом</w:t>
        </w:r>
      </w:hyperlink>
      <w:r>
        <w:t xml:space="preserve"> от 29.12.2025 N 548-ФЗ)</w:t>
      </w:r>
    </w:p>
    <w:p w:rsidR="0071238A" w:rsidRDefault="0071238A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</w:t>
            </w:r>
            <w:r>
              <w:rPr>
                <w:color w:val="392C69"/>
              </w:rPr>
              <w:t>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 xml:space="preserve">До 01.10.2027 внеплановые мероприятия в отношении производственных объектов, получивших с 01.01.2026 ущерб от атак с применением средств огневого воздействия, при наличии информации об ущербе, проводятся в случаях, указанных в </w:t>
            </w:r>
            <w:hyperlink r:id="rId336" w:tooltip="Постановление Правительства РФ от 10.03.2022 N 336 (ред. от 25.09.2026) &quot;Об особенностях организации и осуществления государственного контроля (надзора), муниципального контроля&quot; {КонсультантПлюс}">
              <w:r>
                <w:rPr>
                  <w:color w:val="0000FF"/>
                </w:rPr>
                <w:t>Постановлении</w:t>
              </w:r>
            </w:hyperlink>
            <w:r>
              <w:rPr>
                <w:color w:val="392C69"/>
              </w:rPr>
              <w:t xml:space="preserve">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Title0"/>
        <w:spacing w:before="260"/>
        <w:ind w:firstLine="540"/>
        <w:jc w:val="both"/>
        <w:outlineLvl w:val="2"/>
      </w:pPr>
      <w:r>
        <w:t>Статья 66. Организация проведения внеплановых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Внеплановые контрольные (надзорные) мероприятия, за исключением внеплановых контрольных (надзорных) мероприятий без взаимодействия, проводятся по основаниям, предусмотренным </w:t>
      </w:r>
      <w:hyperlink w:anchor="P1008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3</w:t>
        </w:r>
      </w:hyperlink>
      <w:r>
        <w:t xml:space="preserve"> - </w:t>
      </w:r>
      <w:hyperlink w:anchor="P1020" w:tooltip="9) уклонение контролируемого лица от проведения обязательного профилактического визита.">
        <w:r>
          <w:rPr>
            <w:color w:val="0000FF"/>
          </w:rPr>
          <w:t>9 части 1</w:t>
        </w:r>
      </w:hyperlink>
      <w:r>
        <w:t xml:space="preserve"> и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11.06.2021 </w:t>
      </w:r>
      <w:hyperlink r:id="rId33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3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внеплановое контрольное (надзорное) мероприятие может быть проведено только после согласования с органами прокуратуры, указанное мероприятие проводится после такого согласования.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случаях, установ</w:t>
      </w:r>
      <w:r>
        <w:t>ленных настоящим Федеральным законом, в целях организации и проведения внеплановых контрольных (надзорных) мероприятий может учитываться категория риска объекта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Федерального </w:t>
      </w:r>
      <w:hyperlink r:id="rId33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hyperlink r:id="rId340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согласования контрольным (надзорным) органом с прокурором проведения внепланового </w:t>
      </w:r>
      <w:r>
        <w:t>контрольного (надзорного) мероприятия, а также типовые формы заявления о согласовании с прокурором проведения внепланового контрольного (надзорного) мероприятия и решения прокурора о результатах его рассмотрения устанавливаются Генеральным прокурором Росси</w:t>
      </w:r>
      <w:r>
        <w:t>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0" w:name="P1193"/>
      <w:bookmarkEnd w:id="90"/>
      <w:r>
        <w:t>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</w:t>
      </w:r>
      <w:r>
        <w:t xml:space="preserve">роприятии с приложением копии решения о проведении внепланового контрольного (надзорного) мероприятия и документов, которые содержат </w:t>
      </w:r>
      <w:r>
        <w:lastRenderedPageBreak/>
        <w:t>сведения, послужившие основанием для его проведения.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Сведения о внеплановом контрольном (надзорном) мероприятии и прилаг</w:t>
      </w:r>
      <w:r>
        <w:t>аемые к ним документы рассматриваются органом прокуратуры в день их поступления в целях оценки законности проведения внепланового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По результатам рассмотрения сведений о внеплановом контрольном (надзорном) мероприят</w:t>
      </w:r>
      <w:r>
        <w:t>ии и прилагаемых к ним документов не позднее чем в течение одного рабочего дня, следующего за днем их поступления, прокурором или его заместителем принимается решение о согласовании проведения внепланового контрольного (надзорного) мероприятия или об отказ</w:t>
      </w:r>
      <w:r>
        <w:t>е в согласовании его проведения.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Основанием для отказа в согласовании проведения внепланового контрольного (надзорного) мероприятия может быть: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отсутствие документов, прилагаемых к заявлению о согласовании проведения внепланового контрольного (надзор</w:t>
      </w:r>
      <w:r>
        <w:t>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отсутствие оснований для проведения внепланового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несоответствие вида внепланового контрольного (надзорного) мероприятия индикаторам риска нарушения обязательных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несоблюдение тре</w:t>
      </w:r>
      <w:r>
        <w:t>бований, установленных настоящим Федеральным законом, к оформлению решения контрольного (надзорного) органа о проведении внепланового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проведение внепланового контрольного (надзорного) мероприятия, противоречащего ф</w:t>
      </w:r>
      <w:r>
        <w:t>едеральным законам, нормативным правовым актам Президента Российской Федерации, нормативным правовым актам Правительства Российской Федерации;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несоответствие предмета внепланового контрольного (надзорного) мероприятия полномочиям контрольного (надзорног</w:t>
      </w:r>
      <w:r>
        <w:t>о) органа;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проверка соблюдения одних и тех же обязательных требований в отношении одного объекта контроля несколькими контрольными (надзорными) органами.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Решение прокурора или его заместителя о согласовании проведения внепланового контрольного (надзо</w:t>
      </w:r>
      <w:r>
        <w:t>рного) мероприятия либо об отказе в согласовании его проведения направляется контрольному (надзорному) органу в день его принятия.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10. Направление сведений и документов, предусмотренных </w:t>
      </w:r>
      <w:hyperlink w:anchor="P1193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статьи, осуще</w:t>
      </w:r>
      <w:r>
        <w:t>ствляется посредством единого реестра контрольных (надзорных) мероприятий, за исключением направления сведений и документов, содержащих государственную или иную охраняемую законом тайну.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Решение прокурора или его заместителя о согласовании проведения в</w:t>
      </w:r>
      <w:r>
        <w:t>непланового контрольного (надзорного) мероприятия или об отказе в согласовании его проведения может быть обжаловано вышестоящему прокурору или в суд.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1" w:name="P1207"/>
      <w:bookmarkEnd w:id="91"/>
      <w:r>
        <w:t xml:space="preserve">12. </w:t>
      </w:r>
      <w:proofErr w:type="gramStart"/>
      <w:r>
        <w:t xml:space="preserve">Контрольный (надзорный) орган при поступлении сведений, предусмотренных </w:t>
      </w:r>
      <w:hyperlink w:anchor="P1054" w:tooltip="1. Решение контрольного (надзорного) органа о проведении контрольного (надзорного) мероприятия, предусматривающего взаимодействие с контролируемым лицом, по основанию, предусмотренному пунктом 1 части 1 статьи 57 настоящего Федерального закона, принимается при">
        <w:r>
          <w:rPr>
            <w:color w:val="0000FF"/>
          </w:rPr>
          <w:t>частью 1 статьи 60</w:t>
        </w:r>
      </w:hyperlink>
      <w:r>
        <w:t xml:space="preserve">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(надзорного) мероприятия незамедл</w:t>
      </w:r>
      <w:r>
        <w:t>ительно (в течение двадцати четырех часов после поступления указанных сведений,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</w:t>
      </w:r>
      <w:proofErr w:type="gramEnd"/>
      <w:r>
        <w:t xml:space="preserve"> - в течение семидесяти д</w:t>
      </w:r>
      <w:r>
        <w:t xml:space="preserve">вух часов после поступления указанных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</w:t>
      </w:r>
      <w:hyperlink w:anchor="P1193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статьи. </w:t>
      </w:r>
      <w:r>
        <w:t>В этом случае контролируемое лицо может не уведомляться о проведении внепланового контрольного (надзорного) мероприятия.</w:t>
      </w:r>
    </w:p>
    <w:p w:rsidR="0071238A" w:rsidRDefault="00F46013">
      <w:pPr>
        <w:pStyle w:val="ConsPlusNormal0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Федеральных законов от 28.12.2024 </w:t>
      </w:r>
      <w:hyperlink r:id="rId34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04.08.2026 </w:t>
      </w:r>
      <w:hyperlink r:id="rId342" w:tooltip="Федеральный закон от 04.08.2026 N 324-ФЗ &quot;О внесении изменений в Федеральный закон &quot;Об обращении лекарственных средств&quot; и отдельные законодательные акты Российской Федерации&quot; {КонсультантПлюс}">
        <w:r>
          <w:rPr>
            <w:color w:val="0000FF"/>
          </w:rPr>
          <w:t>N 3</w:t>
        </w:r>
        <w:r>
          <w:rPr>
            <w:color w:val="0000FF"/>
          </w:rPr>
          <w:t>24-ФЗ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2" w:name="P1209"/>
      <w:bookmarkEnd w:id="92"/>
      <w:r>
        <w:t xml:space="preserve">12.1. </w:t>
      </w:r>
      <w:proofErr w:type="gramStart"/>
      <w: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</w:t>
      </w:r>
      <w:r>
        <w:t>раняемым законом ценностям в сфере обороны страны и безопасности государства, внеплановая выездная проверка и внеплановый рейдовый осмотр проводятся с извещением об этом (в течение двадцати четырех часов после получения соответствующих сведений</w:t>
      </w:r>
      <w:proofErr w:type="gramEnd"/>
      <w:r>
        <w:t>) органа про</w:t>
      </w:r>
      <w:r>
        <w:t xml:space="preserve">куратуры по месту нахождения объекта контроля посредством направления в тот же срок документов, предусмотренных </w:t>
      </w:r>
      <w:hyperlink w:anchor="P1193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статьи.</w:t>
      </w:r>
    </w:p>
    <w:p w:rsidR="0071238A" w:rsidRDefault="00F46013">
      <w:pPr>
        <w:pStyle w:val="ConsPlusNormal0"/>
        <w:jc w:val="both"/>
      </w:pPr>
      <w:r>
        <w:t xml:space="preserve">(часть 12.1 введена Федеральным </w:t>
      </w:r>
      <w:hyperlink r:id="rId343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08.08.2024 N 289-ФЗ)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13. При отсутствии основания для проведения внепланового контрольного (надзорного) мероприятия, указанного в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части 12</w:t>
        </w:r>
      </w:hyperlink>
      <w:r>
        <w:t xml:space="preserve"> настоящей статьи, несоблюдении порядка его проведения прокурор принимает меры по защите прав и законных интересов контролируемых лиц.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67. Контрольная закупка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93" w:name="P1215"/>
      <w:bookmarkEnd w:id="93"/>
      <w:r>
        <w:t>1. Под контрольной закупкой в целях настояще</w:t>
      </w:r>
      <w:r>
        <w:t>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(товаров), выполне</w:t>
      </w:r>
      <w:r>
        <w:t>нии работ, оказании услуг потребителям.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Контрольная закупка может проводиться с использованием почтовой связи, информационно-телекоммуникационных сетей, в том числе сети "Интернет"</w:t>
      </w:r>
      <w:r>
        <w:t>, а также сетей связи для трансляции телеканалов и (или) радиоканалов (далее - дистанционная контрольная закупка).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4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</w:t>
      </w:r>
      <w:r>
        <w:t>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ходе контрольной закупки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эксперимент;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получение письменных объяснений (при выявлении нарушений обязательных требований);</w:t>
      </w:r>
    </w:p>
    <w:p w:rsidR="0071238A" w:rsidRDefault="00F46013">
      <w:pPr>
        <w:pStyle w:val="ConsPlusNormal0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Федеральным </w:t>
      </w:r>
      <w:hyperlink r:id="rId34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опрос (при выявлении нарушений обязательных требований).</w:t>
      </w:r>
    </w:p>
    <w:p w:rsidR="0071238A" w:rsidRDefault="00F46013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34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Контрольная закупка (за исключением дистанционной контрол</w:t>
      </w:r>
      <w:r>
        <w:t>ьной закупки) должна проводиться в присутствии двух свидетелей или двух инспекторов либо с применением видеозаписи. В случае необходимости в целях фиксации процесса контрольной закупки при ее проведении применяются фотосъемка, аудио- и видеозапись.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</w:t>
      </w:r>
      <w:r>
        <w:t xml:space="preserve"> Федерального </w:t>
      </w:r>
      <w:hyperlink r:id="rId34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Контрольная закупка проводится без предварительного уведомления контролируемого лица.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Срок проведения к</w:t>
      </w:r>
      <w:r>
        <w:t xml:space="preserve">онтрольной закупки определяется периодом времени, в течение которого обычно осуществляется сделка, указанная в </w:t>
      </w:r>
      <w:hyperlink w:anchor="P1215" w:tooltip="1. Под контрольн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оценки соблюдения обязательных требований 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6.1. Срок проведения контрольной закупки может быть увеличен до двадцати пяти раб</w:t>
      </w:r>
      <w:r>
        <w:t>очих дней по решению руководителя (заместителя руководителя) контрольного (надзорного) органа в случае, если это предусмотрено федеральным законом о виде контроля, законом субъекта Российской Федерации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6.1 введена Федеральным </w:t>
      </w:r>
      <w:hyperlink r:id="rId34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После завершения контрольной закупки (за исключением дистанционной контрольной закупки) инспектор объявляет о проведении контрольной закупки, предъявляет контролируемому лицу, его </w:t>
      </w:r>
      <w:r>
        <w:lastRenderedPageBreak/>
        <w:t>представителю слу</w:t>
      </w:r>
      <w:r>
        <w:t>жебное удостоверение, копию решения о проведении контрольной закупки на бумажном носителе либо в форме электронного документа.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4" w:name="P1232"/>
      <w:bookmarkEnd w:id="94"/>
      <w:r>
        <w:t>8. После объявления о проведении контрольной закупки (за исключением случаев утраты приобретенной продукцией (товарами) потребите</w:t>
      </w:r>
      <w:r>
        <w:t>льских свойств, несения организацией, гражданином, в отношении которых проводилась контрольная закупка, расходов в связи с выполнением работ или оказанием услуг в рамках контрольной закупки) денежные средства возвращаются контрольному (надзорному) органу п</w:t>
      </w:r>
      <w:r>
        <w:t>утем: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незамедлительного возврата наличных денежных средств инспектору, проводившему контрольную закупку;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незамедлительного принятия представителями контролируемого лица необходимых действий по возврату денежных средств, перечисленных в ходе контрольн</w:t>
      </w:r>
      <w:r>
        <w:t>ой закупки путем безналичных расчетов, на счет, с которого производилась оплата продукции (товаров), выполненной работы или оказанной услуги в ходе контрольной закупки.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Продукция (товары), приобретенная в ходе контрольной закупки, возвращается контролир</w:t>
      </w:r>
      <w:r>
        <w:t xml:space="preserve">уемому лицу или его представителю, за исключением случаев, указанных в </w:t>
      </w:r>
      <w:hyperlink w:anchor="P1232" w:tooltip="8. После объявления о проведении контрольной закупки (за исключением случаев утраты приобретенной продукцией (товарами) потребительских свойств, несения организацией, гражданином, в отношении которых проводилась контрольная закупка, расходов в связи с выполнен">
        <w:r>
          <w:rPr>
            <w:color w:val="0000FF"/>
          </w:rPr>
          <w:t>абзаце первом части 8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В случае проведения дистанционной контрольной закупки: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объявление о проведении дистанционной контрол</w:t>
      </w:r>
      <w:r>
        <w:t xml:space="preserve">ьной закупки осуществляется путем принятия решения о проведении дистанционной контрольной закупки в порядке, предусмотренном </w:t>
      </w:r>
      <w:hyperlink w:anchor="P358" w:tooltip="1.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">
        <w:r>
          <w:rPr>
            <w:color w:val="0000FF"/>
          </w:rPr>
          <w:t>частью 1.1 статьи 21</w:t>
        </w:r>
      </w:hyperlink>
      <w:r>
        <w:t xml:space="preserve"> настоящего Федерального закона, и размещения акта о проведении дистанционной контрольной закупки в едином реестре контрольных (надзорных) мероприятий не </w:t>
      </w:r>
      <w:proofErr w:type="gramStart"/>
      <w:r>
        <w:t>позднее</w:t>
      </w:r>
      <w:proofErr w:type="gramEnd"/>
      <w:r>
        <w:t xml:space="preserve"> чем на следующий рабочий день после дня проведения дистанционной контрольной закупки;</w:t>
      </w:r>
    </w:p>
    <w:p w:rsidR="0071238A" w:rsidRDefault="00F46013">
      <w:pPr>
        <w:pStyle w:val="ConsPlusNormal0"/>
        <w:jc w:val="both"/>
      </w:pPr>
      <w:r>
        <w:t xml:space="preserve">(п. 1 в </w:t>
      </w:r>
      <w:r>
        <w:t xml:space="preserve">ред. Федерального </w:t>
      </w:r>
      <w:hyperlink r:id="rId34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возврат продукции (товаров), результатов выполненных работ или оказанных услуг (если возврат возможен исходя из характера продукции (товаров), результатов выполненной работы </w:t>
      </w:r>
      <w:r>
        <w:t>или оказанной услуги) осуществляется в порядке, аналогичном порядку, применяемому контролируемым лицом при совершении соответствующей сделки;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3) возврат денежных средств контрольному (надзорному) органу осуществляется путем незамедлительного возврата налич</w:t>
      </w:r>
      <w:r>
        <w:t>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средств, перечисленных в ходе дистанционной контрольной закупки путем безналичных расчетов, на счет, с которого пр</w:t>
      </w:r>
      <w:r>
        <w:t>оизводилась оплата продукции (товара), выполненной работы или оказанной услуги в ходе контрольной закупки, после возврата продукции (товара), результатов выполненной работы</w:t>
      </w:r>
      <w:proofErr w:type="gramEnd"/>
      <w:r>
        <w:t xml:space="preserve"> или оказанной услуги (если возврат возможен исходя из характера продукции (товара),</w:t>
      </w:r>
      <w:r>
        <w:t xml:space="preserve"> результатов выполненной работы или оказанной услуги).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11. </w:t>
      </w:r>
      <w:proofErr w:type="gramStart"/>
      <w:r>
        <w:t xml:space="preserve">Внеплановая контрольная закупка может проводиться только по согласованию с органами прокуратуры, за исключением случаев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</w:t>
        </w:r>
        <w:r>
          <w:rPr>
            <w:color w:val="0000FF"/>
          </w:rPr>
          <w:t xml:space="preserve">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,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и</w:t>
      </w:r>
      <w:proofErr w:type="gramEnd"/>
      <w:r>
        <w:t xml:space="preserve"> </w:t>
      </w:r>
      <w:hyperlink w:anchor="P1439" w:tooltip="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">
        <w:r>
          <w:rPr>
            <w:color w:val="0000FF"/>
          </w:rPr>
          <w:t>частью 7 статьи 75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5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</w:t>
      </w:r>
      <w:r>
        <w:t>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12. </w:t>
      </w:r>
      <w:proofErr w:type="gramStart"/>
      <w:r>
        <w:t xml:space="preserve">При выявлении нарушений обязательных требований в ходе контрольной закупки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</w:t>
      </w:r>
      <w:r>
        <w:t>учета выручки в организациях и у индивидуальных предпринимателей, инспектор вправе незамедлительно начать проведение документарной проверки или выездной проверки с извещением о начале и результатах проведения (в течение пяти рабочих дней со</w:t>
      </w:r>
      <w:proofErr w:type="gramEnd"/>
      <w:r>
        <w:t xml:space="preserve"> дня начала пров</w:t>
      </w:r>
      <w:r>
        <w:t>едения контрольной закупки) соответствующей проверки органа прокуратуры. В отношении проведения таких проверок не требуется принятие решения о проведении контрольного (надзорного) мероприятия, а также согласование с органами прокуратуры. Информация о докум</w:t>
      </w:r>
      <w:r>
        <w:t xml:space="preserve">ентарной проверке или выездной проверке, указанных в настоящей </w:t>
      </w:r>
      <w:r>
        <w:lastRenderedPageBreak/>
        <w:t>статье, вносится в единый реестр контрольных (надзорных) мероприятий в течение пяти рабочих дней со дня начала проведения соответствующей проверки.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12 введена Федеральным </w:t>
      </w:r>
      <w:hyperlink r:id="rId35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35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13. По результатам контрольной закупки в течение пяти рабочих дней со дня окончания проведения контрольной закупки составляется </w:t>
      </w:r>
      <w:r>
        <w:t xml:space="preserve">акт, который подлежит направлению контролируемому лицу в порядке, предусмотренном </w:t>
      </w:r>
      <w:hyperlink w:anchor="P364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</w:t>
      </w:r>
      <w:r>
        <w:t xml:space="preserve">ть 13 введена Федеральным </w:t>
      </w:r>
      <w:hyperlink r:id="rId35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68. Мониторинговая закупка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95" w:name="P1250"/>
      <w:bookmarkEnd w:id="95"/>
      <w:r>
        <w:t xml:space="preserve">1. </w:t>
      </w:r>
      <w:proofErr w:type="gramStart"/>
      <w:r>
        <w:t>Под мониторинговой закупкой в целях настоящего Федерального закона понимается контрольное (надзорное) мероприятие, в ходе которог</w:t>
      </w:r>
      <w:r>
        <w:t>о инспектором совершаются действия по созданию ситуации для осуществления сделки в целях последующего направления продукции (товаров), результатов выполненных работ, оказанных услуг на испытание, экспертизу, а также проведения исследования продукции (товар</w:t>
      </w:r>
      <w:r>
        <w:t>ов), результатов выполненных работ, оказанных услуг на предмет их соответствия обязательным требованиям к безопасности и (или) качеству</w:t>
      </w:r>
      <w:proofErr w:type="gramEnd"/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Мониторинговая закупка может проводиться с использованием почтовой связи, информационно-телекоммуникационных сетей, </w:t>
      </w:r>
      <w:r>
        <w:t>в том числе сети "Интернет", а также сетей связи для трансляции телеканалов и (или) радиоканалов (далее - дистанционная мониторинговая закупка).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5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ходе мониторинговой закупки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эксперимент;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истребование документов;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экспертиза.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случае необходимости в целях фиксации процесса мониторинговой закупки при ее проведении применяются фотосъемка, аудио- и видеозапись, иные способы фиксации.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Мониторинговая закупка проводится без предварительного уведомления контролир</w:t>
      </w:r>
      <w:r>
        <w:t>уемого лица.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Срок проведения мониторинговой закупки определяется периодом времени, в течение которого обычно осуществляется сделка и проводятся необходимые инструментальное обследование, испытание или экспертиза, указанные в </w:t>
      </w:r>
      <w:hyperlink w:anchor="P1250" w:tooltip="1. Под мониторингов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последующего направления продукции (тов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После завершения мониторинговой закупки инспектор объявляет о проведении мониторинговой закупки, предъявляет контролируемому лицу или его представителю служебное удостоверение, копию решения о проведении мониторингово</w:t>
      </w:r>
      <w:r>
        <w:t>й закупки на бумажном носителе либо в форме электронного документа.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(товаров), результатов выполненны</w:t>
      </w:r>
      <w:r>
        <w:t>х работ, оказанных услуг на инструментальное обследование, испытание или экспертизу в двух экземплярах в порядке, установленном положением о виде контроля. В случае проведения мониторинговой закупки результатов выполненных работ, оказанных услуг экспертиза</w:t>
      </w:r>
      <w:r>
        <w:t xml:space="preserve"> назначается при необходимости.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9. Экспертиза продукции (товаров), результатов выполненных работ, оказанных услуг по результатам мониторинговой закупки осуществляется в порядке, установленном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6" w:name="P1267"/>
      <w:bookmarkEnd w:id="96"/>
      <w:r>
        <w:t xml:space="preserve">10. </w:t>
      </w:r>
      <w:proofErr w:type="gramStart"/>
      <w:r>
        <w:t xml:space="preserve">После завершения мониторинговой </w:t>
      </w:r>
      <w:r>
        <w:t>закупки и осуществления экспертизы (за исключением случаев утраты приобретенной продукцией (товарами), результатами выполненных работ, оказанных услуг потребительских свойств, несения организацией, гражданином, в отношении которых проводилась мониторингова</w:t>
      </w:r>
      <w:r>
        <w:t>я закупка, расходов в связи с выполнением работ или оказанием услуг в рамках мониторинговой закупки, а также случаев, установленных правилами продажи отдельных видов товаров, выполнения работ, оказания услуг) денежные средства возвращаются контрольному</w:t>
      </w:r>
      <w:proofErr w:type="gramEnd"/>
      <w:r>
        <w:t xml:space="preserve"> (на</w:t>
      </w:r>
      <w:r>
        <w:t>дзорному) органу путем: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незамедлительного возврата наличных денежных средств инспектору, проводившему мониторинговую закупку;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незамедлительного принятия контролируемым лицом или его представителями необходимых действий по возврату денежных средств, перечисленных в ходе мониторинговой закупки путем безналичных расчетов, на счет, с которого производилась оплата продукции (товаро</w:t>
      </w:r>
      <w:r>
        <w:t>в), выполненных работ, оказанных услуг в ходе проведения мониторинговой закупки.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Продукция (товары), результаты выполненных работ, оказанных услуг, приобретенные в ходе мониторинговой закупки, возвращаются контролируемому лицу или его представителю, за</w:t>
      </w:r>
      <w:r>
        <w:t xml:space="preserve"> исключением случаев, указанных в </w:t>
      </w:r>
      <w:hyperlink w:anchor="P1267" w:tooltip="10. После завершения мониторинговой закупки и осуществления экспертизы (за исключением случаев утраты приобретенной продукцией (товарами), результатами выполненных работ, оказанных услуг потребительских свойств, несения организацией, гражданином, в отношении к">
        <w:r>
          <w:rPr>
            <w:color w:val="0000FF"/>
          </w:rPr>
          <w:t>абзаце первом части 10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12. По результатам мониторинговой закупки в течение пяти рабочих дней со дня окончания проведения мониторинговой закупки составляется акт, кото</w:t>
      </w:r>
      <w:r>
        <w:t xml:space="preserve">рый подлежит направлению контролируемому лицу в порядке, предусмотренном </w:t>
      </w:r>
      <w:hyperlink w:anchor="P364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12 в р</w:t>
      </w:r>
      <w:r>
        <w:t xml:space="preserve">ед. Федерального </w:t>
      </w:r>
      <w:hyperlink r:id="rId35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13. </w:t>
      </w:r>
      <w:proofErr w:type="gramStart"/>
      <w:r>
        <w:t>В случае выявления в результате мониторинговой закупки нарушений обязательных требований, за которые предусмотрена административная ответственность и которые связаны с произв</w:t>
      </w:r>
      <w:r>
        <w:t>одством продукции (товаров), выполнением работ, оказанием услуг, инспектор в течение двадцати четырех часов после выявления таких нарушений направляет уполномоченному должностному лицу контрольного (надзорного) органа представление о проведении контрольног</w:t>
      </w:r>
      <w:r>
        <w:t>о (надзорного) мероприятия в отношении производителя данной продукции (товаров), лица, выполняющего работы, оказывающего услуги</w:t>
      </w:r>
      <w:proofErr w:type="gramEnd"/>
      <w:r>
        <w:t>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5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14. Внеплановая мониторинговая закупка может </w:t>
      </w:r>
      <w:r>
        <w:t xml:space="preserve">проводиться только по согласованию с органами прокуратуры, за исключением случаев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и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</w:t>
        </w:r>
        <w:r>
          <w:rPr>
            <w:color w:val="0000FF"/>
          </w:rPr>
          <w:t>ьи 66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5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69. Выборочный контроль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(в ред. Федерального </w:t>
      </w:r>
      <w:hyperlink r:id="rId35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вы</w:t>
      </w:r>
      <w:r>
        <w:t>борочным контролем в целях настоящего Федерального закона понимается контрольное (надзорное) мероприятие, проводимое по месту хранения, применения (эксплуатации) и (или) реализации продукции (товаров), представляющее собой инструментальное обследование и (</w:t>
      </w:r>
      <w:r>
        <w:t>или) отбор проб (образцов) продукции (товаров) в целях подтверждения их соответствия обязательным требованиям к безопасности и (или) качеству.</w:t>
      </w:r>
      <w:proofErr w:type="gramEnd"/>
      <w:r>
        <w:t xml:space="preserve"> О проведении выборочного контроля контролируемые лица не уведомляются.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Выборочный контроль может проводиться с</w:t>
      </w:r>
      <w:r>
        <w:t xml:space="preserve"> участием экспертов, специалистов, привлекаемых к проведению контрольного (надзорного) мероприятия на основании решения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Срок проведения выборочного контроля определяется периодом времени, в течение которого обычно прово</w:t>
      </w:r>
      <w:r>
        <w:t xml:space="preserve">дятся изъятие проб (образцов) соответствующей продукции (товаров) и необходимые </w:t>
      </w:r>
      <w:r>
        <w:lastRenderedPageBreak/>
        <w:t>экспертизы.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ходе выборочного контроля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истребование документ</w:t>
      </w:r>
      <w:r>
        <w:t>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отбор проб (образцов);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экспертиза.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Отбор проб (образцов) продукции (товаров)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(товаров). Отб</w:t>
      </w:r>
      <w:r>
        <w:t xml:space="preserve">ор проб (образцов) продукции (товаров) осуществляется в присутствии контролируемого лица или его представителя и (или) с применением видеозаписи. Случаи обязательного использования видеозаписи при отборе проб (образцов) продукции (товаров) устанавливаются </w:t>
      </w:r>
      <w:r>
        <w:t>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Положением о виде контроля может предусматриваться сокращенный объем совершения отдельных контрольных (надзорных) действий при проведении выборочного контроля в отношении объектов контроля, отнесенных к определенным категория</w:t>
      </w:r>
      <w:r>
        <w:t>м риска.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>Граждане, организации, осуществляющие хранение, применение (эксплуатацию) и (или) реализацию продукции (товаров), обязаны обеспечить беспрепятственный доступ инспекторов на объекты контроля.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8. Инструментальное обследование, испытание, эксперти</w:t>
      </w:r>
      <w:r>
        <w:t>за продукции (товаров) по результатам выборочного контроля проводятся в порядке, установленном положением о виде контроля. Результаты инструментального обследования, испытания или экспертизы продукции (товаров) предоставляются контролируемому лицу, лицу, у</w:t>
      </w:r>
      <w:r>
        <w:t xml:space="preserve"> которого осуществлялся отбор проб (образцов) продукции (товаров), в течение двадцати четырех часов после получения данных инструментального обследования, испытания или экспертизы.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Результаты выборочного контроля оформляются в срок, не превышающий пятна</w:t>
      </w:r>
      <w:r>
        <w:t>дцати рабочих дней после получения данных инструментального обследования, испытания или экспертизы, и направляются лицу, у которого осуществляется отбор проб (образцов) продукции (товаров), с приложением результатов инструментального обследования, испытани</w:t>
      </w:r>
      <w:r>
        <w:t>я или экспертизы продукции (товаров).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После завершения проведения контрольного (надзорного) мероприятия (за исключением случаев утраты приобретенной продукцией (приобретенными товарами) потребительских свойств) продукция (товары) возвращается лицу, у к</w:t>
      </w:r>
      <w:r>
        <w:t>оторого она была изъята.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В случае</w:t>
      </w:r>
      <w:proofErr w:type="gramStart"/>
      <w:r>
        <w:t>,</w:t>
      </w:r>
      <w:proofErr w:type="gramEnd"/>
      <w:r>
        <w:t xml:space="preserve"> если в ходе выборочного контроля осуществлялся отбор проб (образцов) продукции (товаров) и не были выявлены нарушения обязательных требований к безопасности и (или) качеству продукции (товаров), влекущие риски причине</w:t>
      </w:r>
      <w:r>
        <w:t>ния вреда (ущерба) охраняемым законом ценностям, а продукция (товары) не подлежит возврату вследствие утраты ею (ими) потребительских свойств либо в соответствии с требованиями, установленными правилами продажи отдельных видов продукции (товаров), контроли</w:t>
      </w:r>
      <w:r>
        <w:t xml:space="preserve">руемое </w:t>
      </w:r>
      <w:proofErr w:type="gramStart"/>
      <w:r>
        <w:t>лицо, лицо, у которого осуществлялся отбор проб (образцов) продукции (товаров), вправе обратиться с требованием о возмещении стоимости утраченной продукции (утраченных товаров), изъятой (изъятых) в ходе осуществления выборочного контроля, за счет ср</w:t>
      </w:r>
      <w:r>
        <w:t xml:space="preserve">едств соответствующего бюджета бюджетной системы Российской Федерации (за исключением случаев осуществления выборочного контроля при осуществлении контроля и надзора в сфере обращения лекарственных средств, медицинских </w:t>
      </w:r>
      <w:r>
        <w:lastRenderedPageBreak/>
        <w:t>изделий, донорской крови, ее компонен</w:t>
      </w:r>
      <w:r>
        <w:t>тов и</w:t>
      </w:r>
      <w:proofErr w:type="gramEnd"/>
      <w:r>
        <w:t xml:space="preserve"> биомедицинских клеточных продуктов). Случаи и порядок возмещения лицу стоимости утраченной продукции (утраченных товаров) в ходе выборочного контроля устанавливаются Правительством Российской Федерации.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5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12. Внеплановый выборочный контроль может осуществляться только по согласованию с органами прокуратуры, за исключением случаев его осуществления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и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6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70. Инспекционный визит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Под инспекционным визитом в целях настоящего Федерального закона понимается контрольное (надзорное)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97" w:name="P1307"/>
      <w:bookmarkEnd w:id="97"/>
      <w:r>
        <w:t>2. Инспекцио</w:t>
      </w:r>
      <w:r>
        <w:t>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2.1. Инспекционный визит, указанный в </w:t>
      </w:r>
      <w:hyperlink w:anchor="P1307" w:tooltip="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">
        <w:r>
          <w:rPr>
            <w:color w:val="0000FF"/>
          </w:rPr>
          <w:t>части 2</w:t>
        </w:r>
      </w:hyperlink>
      <w:r>
        <w:t xml:space="preserve"> настоящей статьи, может быть проведен с испол</w:t>
      </w:r>
      <w:r>
        <w:t>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36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хо</w:t>
      </w:r>
      <w:r>
        <w:t>де инспекционного визита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истребование документов, которые в соответствии с обязательными требованиям</w:t>
      </w:r>
      <w:r>
        <w:t>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Инспекционный визит проводится без предварительного уведомления конт</w:t>
      </w:r>
      <w:r>
        <w:t>ролируемого лица и собственника производственного объекта.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>Внеплановый инспекционный визит может проводиться только по согласованию с органами прокуратуры, за исключением случаев е</w:t>
      </w:r>
      <w:r>
        <w:t xml:space="preserve">го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</w:t>
      </w:r>
      <w:proofErr w:type="gramEnd"/>
      <w:r>
        <w:t xml:space="preserve">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</w:t>
      </w:r>
      <w:r>
        <w:t>на.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11.06.2021 </w:t>
      </w:r>
      <w:hyperlink r:id="rId36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6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71. Рейдовый осмотр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(в ред. Федерал</w:t>
      </w:r>
      <w:r>
        <w:t xml:space="preserve">ьного </w:t>
      </w:r>
      <w:hyperlink r:id="rId36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98" w:name="P1326"/>
      <w:bookmarkEnd w:id="98"/>
      <w:r>
        <w:t xml:space="preserve">1. Под рейдовым осмотром в целях настоящего Федерального закона понимается контрольное </w:t>
      </w:r>
      <w:r>
        <w:lastRenderedPageBreak/>
        <w:t>(надзорное)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</w:t>
      </w:r>
      <w:r>
        <w:t>ются или управляют несколько лиц, находящиеся на территории, на которой расположено несколько контролируемых лиц.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1.1. Рейдовый осмотр, указанный в </w:t>
      </w:r>
      <w:hyperlink w:anchor="P1326" w:tooltip="1. Под рейдовым осмотром в целях настоящего Федерального закона понимается контрольное (надзорное)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ются">
        <w:r>
          <w:rPr>
            <w:color w:val="0000FF"/>
          </w:rPr>
          <w:t>части 1</w:t>
        </w:r>
      </w:hyperlink>
      <w:r>
        <w:t xml:space="preserve"> настоящей статьи, может быть проведен с использованием средств</w:t>
      </w:r>
      <w:r>
        <w:t xml:space="preserve">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36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Рейдовый осмотр прово</w:t>
      </w:r>
      <w:r>
        <w:t>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Рейдовый осмотр может проводиться в форме совместного (межведомственного)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В ходе </w:t>
      </w:r>
      <w:r>
        <w:t>рейдового осмотра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досмотр;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истребование документов;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отбор проб (образцов);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эк</w:t>
      </w:r>
      <w:r>
        <w:t>спертиза;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эксперимент.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Отбор проб (образцов) продукции (товаров) в ходе рейдового осмотра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</w:t>
      </w:r>
      <w:r>
        <w:t>товаров).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Положением о виде контроля может предусматриваться сокращенный объем совершения отдельных контрольных (надзорных) действий при проведении рейдового осмотра в отношении использования (эксплуатации) производственных объектов, отнесенных к определенным кат</w:t>
      </w:r>
      <w:r>
        <w:t>егориям риска.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6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</w:t>
      </w:r>
      <w:r>
        <w:t>отра не может превышать один рабочий день.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7.1.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предусмотрено ф</w:t>
      </w:r>
      <w:r>
        <w:t>едеральным законом о виде контроля.</w:t>
      </w:r>
    </w:p>
    <w:p w:rsidR="0071238A" w:rsidRDefault="00F46013">
      <w:pPr>
        <w:pStyle w:val="ConsPlusNormal0"/>
        <w:jc w:val="both"/>
      </w:pPr>
      <w:r>
        <w:t xml:space="preserve">(часть 7.1 введена Федеральным </w:t>
      </w:r>
      <w:hyperlink r:id="rId36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При проведении рейдового осмотра инспекторы вправе взаимодействовать с находящимися на производственных объектах лицами.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9. </w:t>
      </w:r>
      <w:r>
        <w:t xml:space="preserve">Контролируемые лица, которые владеют, пользуются или управляют производственными </w:t>
      </w:r>
      <w:r>
        <w:lastRenderedPageBreak/>
        <w:t xml:space="preserve">объектами, обязаны обеспечить в ходе рейдового осмотра беспрепятственный доступ инспекторам к производственным объектам, указанным в решении о проведении рейдового осмотра, а </w:t>
      </w:r>
      <w:r>
        <w:t>также во все помещения (за исключением жилых помещений).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В случае</w:t>
      </w:r>
      <w:proofErr w:type="gramStart"/>
      <w:r>
        <w:t>,</w:t>
      </w:r>
      <w:proofErr w:type="gramEnd"/>
      <w:r>
        <w:t xml:space="preserve">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контрольного (надзорного) мероприятия</w:t>
      </w:r>
      <w:r>
        <w:t xml:space="preserve"> в отношении каждого контролируемого лица, допустившего нарушение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В случае</w:t>
      </w:r>
      <w:proofErr w:type="gramStart"/>
      <w:r>
        <w:t>,</w:t>
      </w:r>
      <w:proofErr w:type="gramEnd"/>
      <w:r>
        <w:t xml:space="preserve"> если в ходе рейдового осмотра осуществлялся отбор проб (образцов) продукции (товаров) и не были выявлены нарушения обязательных требований к безопаснос</w:t>
      </w:r>
      <w:r>
        <w:t>ти и (или) качеству продукции (товаров), влекущие риски причинения вреда (ущерба), а продукция (товары) не подлежит возврату вследствие утраты ею (ими) потребительских свойств либо в соответствии с требованиями, установленными правилами продажи отдельных в</w:t>
      </w:r>
      <w:r>
        <w:t xml:space="preserve">идов продукции (товаров), контролируемое лицо, лицо, у </w:t>
      </w:r>
      <w:proofErr w:type="gramStart"/>
      <w:r>
        <w:t>которого осуществлялся отбор проб (образцов) продукции (товаров), вправе обратиться с требованием о возмещении стоимости утраченной продукции (утраченных товаров), изъятой (изъятых) в ходе рейдового ос</w:t>
      </w:r>
      <w:r>
        <w:t xml:space="preserve">мотра, за счет средств соответствующего бюджета бюджетной системы Российской Федерации (за исключением случаев проведения рейдового осмотра при осуществлении контроля и надзора в сфере обращения лекарственных средств, медицинских изделий, донорской крови, </w:t>
      </w:r>
      <w:r>
        <w:t>ее компонентов и биомедицинских клеточных продуктов).</w:t>
      </w:r>
      <w:proofErr w:type="gramEnd"/>
      <w:r>
        <w:t xml:space="preserve"> Случаи и порядок возмещения лицу стоимости утраченной продукции (утраченных товаров) в ходе рейдового осмотра устанавливаются Правительством Российской Федерации.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6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12. </w:t>
      </w:r>
      <w:proofErr w:type="gramStart"/>
      <w:r>
        <w:t xml:space="preserve">Рейдовый осмотр может проводиться только по согласованию с органами прокуратуры, за исключением случаев его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</w:t>
      </w:r>
      <w:proofErr w:type="gramEnd"/>
      <w:r>
        <w:t xml:space="preserve">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08.08.2024 </w:t>
      </w:r>
      <w:hyperlink r:id="rId369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7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72. Документарная проверка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документарной проверкой в целях настоящего Федерального закона понимается контрольное (надзорное) мероприятие, которое проводитс</w:t>
      </w:r>
      <w:r>
        <w:t>я по месту нахождения контрольного (надзорного)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</w:t>
      </w:r>
      <w:r>
        <w:t>е при осуществлении их деятельности и связанные с исполнением ими обязательных требований и решений контрольного (надзорного) органа.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1.1. Документы могут представляться контролируемыми лицами с использованием единого портала государственных и муниципальны</w:t>
      </w:r>
      <w:r>
        <w:t>х услуг, регионального портала государственных и муниципальных услуг или 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1.1 введена Федеральным </w:t>
      </w:r>
      <w:hyperlink r:id="rId37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В ходе документарной проверки рассматриваются докуме</w:t>
      </w:r>
      <w:r>
        <w:t xml:space="preserve">нты контролируемых лиц, имеющиеся в распоряжении контрольного (надзорного) органа, результаты предыдущих контрольных (надзорных) мероприятий, материалы рассмотрения дел об административных правонарушениях и иные документы о </w:t>
      </w:r>
      <w:proofErr w:type="gramStart"/>
      <w:r>
        <w:t>результатах</w:t>
      </w:r>
      <w:proofErr w:type="gramEnd"/>
      <w:r>
        <w:t xml:space="preserve"> осуществленных в отн</w:t>
      </w:r>
      <w:r>
        <w:t>ошении этих контролируемых лиц государственного контроля (надзора), муниципального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</w:t>
      </w:r>
      <w:r>
        <w:t>е контрольные (надзорные) действия: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7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истребование документов;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3) экспертиза.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достоверность сведений, содержащихся в до</w:t>
      </w:r>
      <w:r>
        <w:t>кументах, имеющихся в распоряжении контрольного (надзорного) органа, вызывает обоснованные сомнения либо эти сведения не позволяют оценить исполнение контролируемым лицом обязательных требований, контрольный (надзорный) орган направляет в адрес контролируе</w:t>
      </w:r>
      <w:r>
        <w:t xml:space="preserve">мого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обязано направить в контрольный (надзорный) орган указанные в </w:t>
      </w:r>
      <w:r>
        <w:t>требовании документы.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</w:t>
      </w:r>
      <w:r>
        <w:t>(надзорного) органа документах и (или) полученным при осуществлении государственного контроля (надзора),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</w:t>
      </w:r>
      <w:r>
        <w:t xml:space="preserve"> течение десяти рабочих дней необходимые письменные объяснения. </w:t>
      </w:r>
      <w:proofErr w:type="gramStart"/>
      <w:r>
        <w:t>Контролируемое лицо, представляющее в контрольный (надзорный) орган письменные объяснения относительно выявленных ошибок и (или) противоречий в представленных документах либо относительно несо</w:t>
      </w:r>
      <w:r>
        <w:t>ответствия сведений, содержащихся в этих документах, сведениям, содержащимся в имеющихся у контрольного (надзорного) органа документах и (или) полученным при осуществлении государственного контроля (надзора), муниципального контроля, вправе дополнительно п</w:t>
      </w:r>
      <w:r>
        <w:t>редставить в контрольный (надзорный) орган документы, подтверждающие достоверность ранее представленных документов.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7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При проведении документарной проверки контрольный (надз</w:t>
      </w:r>
      <w:r>
        <w:t>орный)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Срок проведения документарной проверк</w:t>
      </w:r>
      <w:r>
        <w:t xml:space="preserve">и не может превышать десять рабочих дней. </w:t>
      </w:r>
      <w:proofErr w:type="gramStart"/>
      <w:r>
        <w:t xml:space="preserve">На период с момента направления контрольным (надзорным)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</w:t>
      </w:r>
      <w:r>
        <w:t>требовании документов в контрольный (надзорный) орган, а также период с момента направления контролируемому лицу информации контрольного (надзорного) органа о выявлении ошибок и (или) противоречий в представленных контролируемым лицом документах либо о нес</w:t>
      </w:r>
      <w:r>
        <w:t>оответствии сведений, содержащихся в</w:t>
      </w:r>
      <w:proofErr w:type="gramEnd"/>
      <w:r>
        <w:t xml:space="preserve"> этих документах, сведениям, содержащимся в имеющихся у контрольного (надзорного) органа документах и (или) полученным при осуществлении государственного контроля (надзора), муниципального контроля, и требования представ</w:t>
      </w:r>
      <w:r>
        <w:t>ить необходимые письменные объяснения до момента представления указанных письменных объяснений в контрольный (надзорный) орган исчисление срока проведения документарной проверки приостанавливается.</w:t>
      </w:r>
    </w:p>
    <w:p w:rsidR="0071238A" w:rsidRDefault="00F46013">
      <w:pPr>
        <w:pStyle w:val="ConsPlusNormal0"/>
        <w:jc w:val="both"/>
      </w:pPr>
      <w:r>
        <w:t xml:space="preserve">(часть 7 в ред. Федерального </w:t>
      </w:r>
      <w:hyperlink r:id="rId37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Положением о виде контроля может быть предусмотрено проведение документарной проверки, предметом которой являются сведения, составляющие государственную тайну и находящиеся по месту нахождения (осуществления деятельности)</w:t>
      </w:r>
      <w:r>
        <w:t xml:space="preserve"> контролируемого лица (его филиалов, представительств, обособленных структурных подразделений), а также иные особенности проведения документарной проверки, связанные с защитой сведений, составляющих государственную тайну.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Внеплановая документарная прове</w:t>
      </w:r>
      <w:r>
        <w:t xml:space="preserve">рка может проводиться только по согласованию с органами прокуратуры, за исключением случая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9 в ред. Федерального </w:t>
      </w:r>
      <w:hyperlink r:id="rId37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73. Выездная проверка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99" w:name="P1379"/>
      <w:bookmarkEnd w:id="99"/>
      <w:r>
        <w:t>1. Под выездной проверкой в целях настоящего Федерального закона понима</w:t>
      </w:r>
      <w:r>
        <w:t xml:space="preserve">ется комплексное контрольное (надзорное) мероприятие, проводимое посредством взаимодействия с конкретным </w:t>
      </w:r>
      <w:r>
        <w:lastRenderedPageBreak/>
        <w:t>контролируемым лицом, владеющим производственными объектами и (или) использующим их, в целях оценки соблюдения таким лицом обязательных требований, а т</w:t>
      </w:r>
      <w:r>
        <w:t>акже оценки выполнения решений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0" w:name="P1380"/>
      <w:bookmarkEnd w:id="100"/>
      <w:r>
        <w:t>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</w:t>
      </w:r>
      <w:r>
        <w:t>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2.1. Выездная проверка, указанная в </w:t>
      </w:r>
      <w:hyperlink w:anchor="P1379" w:tooltip="1. Под выездной проверкой в целях настоящего Федерального закона понимается комплексное контрольное (надзорное) мероприятие, проводимое посредством взаимодействия с конкретным контролируемым лицом, владеющим производственными объектами и (или) использующим их,">
        <w:r>
          <w:rPr>
            <w:color w:val="0000FF"/>
          </w:rPr>
          <w:t>части 1</w:t>
        </w:r>
      </w:hyperlink>
      <w:r>
        <w:t xml:space="preserve"> настоящей статьи, может быть проведена с использованием средств дистанционного взаимодействия, в том числе посредством видео-конференц-связи, а также с использованием </w:t>
      </w:r>
      <w:r>
        <w:t>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37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Выездная проверка проводится в случае, если не представляется возможным: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удостовериться в полноте и достоверности сведений</w:t>
      </w:r>
      <w:r>
        <w:t>, которые содержатся в находящихся в распоряжении контрольного (надзорного) органа или в запрашиваемых им документах и объяснениях контролируемого лица;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оценить соответствие деятельности, действий (бездействия) контролируемого лица и (или) принадлежащих</w:t>
      </w:r>
      <w:r>
        <w:t xml:space="preserve"> ему и (или) используемых им объектов контроля обязательным требованиям без выезда на указанное в </w:t>
      </w:r>
      <w:hyperlink w:anchor="P1380" w:tooltip="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">
        <w:r>
          <w:rPr>
            <w:color w:val="0000FF"/>
          </w:rPr>
          <w:t>части 2</w:t>
        </w:r>
      </w:hyperlink>
      <w:r>
        <w:t xml:space="preserve"> настоящей статьи место и совершения необходимых контрольных (надзорных) действий, предусмотренных в рамках иного вида контрольных (надзорных) мероприятий.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4. Положением о виде</w:t>
      </w:r>
      <w:r>
        <w:t xml:space="preserve"> контроля могут устанавливаться ограничения проведения выездных проверок в отношении объектов контроля, отнесенных к определенным категориям риска причинения 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Внеплановая выездная проверка может проводиться то</w:t>
      </w:r>
      <w:r>
        <w:t xml:space="preserve">лько по согласованию с органами прокуратуры, за исключением случаев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</w:t>
      </w:r>
      <w:proofErr w:type="gramEnd"/>
      <w:r>
        <w:t xml:space="preserve"> </w:t>
      </w:r>
      <w:hyperlink w:anchor="P1207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частями 12</w:t>
        </w:r>
      </w:hyperlink>
      <w:r>
        <w:t xml:space="preserve"> и </w:t>
      </w:r>
      <w:hyperlink w:anchor="P1209" w:tooltip="12.1.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">
        <w:r>
          <w:rPr>
            <w:color w:val="0000FF"/>
          </w:rPr>
          <w:t>12.1 статьи 66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11.06.2021 </w:t>
      </w:r>
      <w:hyperlink r:id="rId37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08.08.2024 </w:t>
      </w:r>
      <w:hyperlink r:id="rId378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7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>
        <w:t>позднее</w:t>
      </w:r>
      <w:proofErr w:type="gramEnd"/>
      <w:r>
        <w:t xml:space="preserve"> чем за двадцать</w:t>
      </w:r>
      <w:r>
        <w:t xml:space="preserve"> четыре часа до ее начала в порядке, предусмотренном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закона, если иное не предусмотрено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1" w:name="P1390"/>
      <w:bookmarkEnd w:id="101"/>
      <w:r>
        <w:t xml:space="preserve">7. Срок проведения выездной проверки не может превышать десять рабочих дней. </w:t>
      </w:r>
      <w:proofErr w:type="gramStart"/>
      <w:r>
        <w:t xml:space="preserve">В отношении одного </w:t>
      </w:r>
      <w:r>
        <w:t xml:space="preserve">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>
        <w:t>микропредприятия</w:t>
      </w:r>
      <w:proofErr w:type="spellEnd"/>
      <w:r>
        <w:t>, за исключением выездной проверки, основанием для проведения</w:t>
      </w:r>
      <w:r>
        <w:t xml:space="preserve"> которой является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пункт 6 ча</w:t>
        </w:r>
        <w:r>
          <w:rPr>
            <w:color w:val="0000FF"/>
          </w:rPr>
          <w:t>сти 1 статьи 57</w:t>
        </w:r>
      </w:hyperlink>
      <w:r>
        <w:t xml:space="preserve"> настоящего Федерального закона и которая для </w:t>
      </w:r>
      <w:proofErr w:type="spellStart"/>
      <w:r>
        <w:t>микропредприятия</w:t>
      </w:r>
      <w:proofErr w:type="spellEnd"/>
      <w:r>
        <w:t xml:space="preserve"> не может продолжаться более сорока часов.</w:t>
      </w:r>
      <w:proofErr w:type="gramEnd"/>
      <w:r>
        <w:t xml:space="preserve"> Срок проведения выездной проверки в отношении организации, осуществляющей свою деятельность на территориях нескольких субъектов Российск</w:t>
      </w:r>
      <w:r>
        <w:t>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Сроки проведения выездных проверок в пределах сроков, установленных настоящей статьей, устанав</w:t>
      </w:r>
      <w:r>
        <w:t>ливаются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7.1. </w:t>
      </w:r>
      <w:proofErr w:type="gramStart"/>
      <w:r>
        <w:t xml:space="preserve">Действие требований, установленных </w:t>
      </w:r>
      <w:hyperlink w:anchor="P1390" w:tooltip="7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">
        <w:r>
          <w:rPr>
            <w:color w:val="0000FF"/>
          </w:rPr>
          <w:t>частью 7</w:t>
        </w:r>
      </w:hyperlink>
      <w:r>
        <w:t xml:space="preserve"> настоящей статьи в отношении сроков проведения выездных проверок и сроков взаимодействия с субъектами малого предпринимательства в х</w:t>
      </w:r>
      <w:r>
        <w:t xml:space="preserve">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380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1.1 статьи 4</w:t>
        </w:r>
      </w:hyperlink>
      <w:r>
        <w:t xml:space="preserve"> Федерального закона от 24 июля 2007 года N 209-ФЗ "О</w:t>
      </w:r>
      <w:proofErr w:type="gramEnd"/>
      <w:r>
        <w:t xml:space="preserve"> </w:t>
      </w:r>
      <w:proofErr w:type="gramStart"/>
      <w:r>
        <w:t xml:space="preserve">развитии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>
        <w:t>микропредприятий</w:t>
      </w:r>
      <w:proofErr w:type="spellEnd"/>
      <w:r>
        <w:t xml:space="preserve"> - на </w:t>
      </w:r>
      <w:r>
        <w:t xml:space="preserve">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</w:t>
      </w:r>
      <w:r>
        <w:lastRenderedPageBreak/>
        <w:t xml:space="preserve">пунктом для </w:t>
      </w:r>
      <w:proofErr w:type="spellStart"/>
      <w:r>
        <w:t>микропредприятий</w:t>
      </w:r>
      <w:proofErr w:type="spellEnd"/>
      <w:r>
        <w:t>.</w:t>
      </w:r>
      <w:proofErr w:type="gramEnd"/>
      <w:r>
        <w:t xml:space="preserve"> Действие положений настоящей ча</w:t>
      </w:r>
      <w:r>
        <w:t xml:space="preserve">сти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hyperlink r:id="rId381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подпунктом 19.6 пункта 1 статьи 265</w:t>
        </w:r>
      </w:hyperlink>
      <w:r>
        <w:t xml:space="preserve"> Налогового кодекса Российской Федер</w:t>
      </w:r>
      <w:r>
        <w:t>ации.</w:t>
      </w:r>
    </w:p>
    <w:p w:rsidR="0071238A" w:rsidRDefault="00F46013">
      <w:pPr>
        <w:pStyle w:val="ConsPlusNormal0"/>
        <w:jc w:val="both"/>
      </w:pPr>
      <w:r>
        <w:t xml:space="preserve">(часть 7.1 введена Федеральным </w:t>
      </w:r>
      <w:hyperlink r:id="rId38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В ходе выездной проверки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досмотр;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истребование документов;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отбор проб (образцов);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экспертиза;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эксперимент.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9. Положением о виде контроля может предусматриваться совершение в сокращенном объеме </w:t>
      </w:r>
      <w:r>
        <w:t>отдельных контрольных (надзорных) действий при проведении выездной проверки в отношении объектов контроля, отнесенных к определенным категориям риска причинения 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Отбор проб (образцов) продукции (товаров), рез</w:t>
      </w:r>
      <w:r>
        <w:t>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(товаров), результатов в</w:t>
      </w:r>
      <w:r>
        <w:t>ыполненной работы или оказанной услуги.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В случае</w:t>
      </w:r>
      <w:proofErr w:type="gramStart"/>
      <w:r>
        <w:t>,</w:t>
      </w:r>
      <w:proofErr w:type="gramEnd"/>
      <w:r>
        <w:t xml:space="preserve"> если в ходе выездной проверки осуществлялся отбор проб (образцов) продукции (товаров) и не были выявлены нарушения обязательных требований к безопасности и (или) качеству продукции (товаров), влекущие р</w:t>
      </w:r>
      <w:r>
        <w:t>иски причинения вреда (ущерба) охраняемым законом ценностям, а продукция (товары) не подлежит возврату вследствие утраты продукцией (товарами) потребительских свойств либо в соответствии с требованиями, установленными правилами продажи отдельных видов прод</w:t>
      </w:r>
      <w:r>
        <w:t>укции (товаров), контрольный (надзорный) орган возмещает лицу, у которого она была изъята, стоимость утраченной продукции (утраченных товаров) за счет средств соответствующего бюджета бюджетной системы Российской Федерации (за исключением случаев проведени</w:t>
      </w:r>
      <w:r>
        <w:t xml:space="preserve">я выездной проверки при осуществлении контроля и надзора в сфере обращения лекарственных средств, медицинских изделий, донорской крови, ее компонентов и биомедицинских клеточных продуктов). Случаи и </w:t>
      </w:r>
      <w:hyperlink r:id="rId383" w:tooltip="Постановление Правительства РФ от 03.08.2021 N 1299 (ред. от 23.05.2025) &quot;Об утверждении Правил возмещения контролируемому лицу стоимости утраченной продукции (утраченных товаров) в ходе проведения контрольных (надзорных) мероприятий&quot; {КонсультантПлюс}">
        <w:r>
          <w:rPr>
            <w:color w:val="0000FF"/>
          </w:rPr>
          <w:t>порядок</w:t>
        </w:r>
      </w:hyperlink>
      <w:r>
        <w:t xml:space="preserve"> возмещения лицу стоимости утраченной продукции (утраченных товаров) в ходе выездной проверки устанавливаются Правительством Российской Федерации, если иное не установлено федеральным законом о виде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</w:t>
      </w:r>
      <w:r>
        <w:t>атья 74. Наблюдение за соблюдением обязательных требований (мониторинг безопасности)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наблюдением за соблюдением обязательных требований (мониторингом безопасности) в целях настоящего Федерального закона понимается сбор, анализ данных об объектах ко</w:t>
      </w:r>
      <w:r>
        <w:t>нтроля, имеющихся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</w:t>
      </w:r>
      <w:r>
        <w:t xml:space="preserve">щихся в государственных и </w:t>
      </w:r>
      <w:r>
        <w:lastRenderedPageBreak/>
        <w:t>муниципальных информационных системах, данных из сети "Интернет", иных общедоступных</w:t>
      </w:r>
      <w:proofErr w:type="gramEnd"/>
      <w:r>
        <w:t xml:space="preserve"> данных, а также данных полученных с использованием работающих в автоматическом режиме технических средств фиксации правонарушений, имеющих функци</w:t>
      </w:r>
      <w:r>
        <w:t>и фото- и киносъемки, видеозаписи.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8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Если в ходе наблюдения за соблюдением обязательных требований (монит</w:t>
      </w:r>
      <w:r>
        <w:t>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</w:t>
      </w:r>
      <w:r>
        <w:t>ушений обязательных требований, контрольным (надзорным) органом могут быть приняты следующие решения: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1) решение о проведении внепланового контрольного (надзорного) мероприятия в соответствии со </w:t>
      </w:r>
      <w:hyperlink w:anchor="P1050" w:tooltip="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">
        <w:r>
          <w:rPr>
            <w:color w:val="0000FF"/>
          </w:rPr>
          <w:t>статьей 60</w:t>
        </w:r>
      </w:hyperlink>
      <w:r>
        <w:t xml:space="preserve"> настоящего Ф</w:t>
      </w:r>
      <w:r>
        <w:t>едерального закона;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решение об объявлении предостережения;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решение о выдаче предписания об устранении выявленных нарушений в порядке, предусмотренном </w:t>
      </w:r>
      <w:hyperlink w:anchor="P1593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в </w:t>
      </w:r>
      <w:r>
        <w:t>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решение, закрепленное в федеральном законе о виде контроля, законе субъекта Российской Федерации о виде контроля в соответствии</w:t>
      </w:r>
      <w:r>
        <w:t xml:space="preserve"> с </w:t>
      </w:r>
      <w:hyperlink w:anchor="P1602" w:tooltip="3. Федеральным законом о виде контроля могут быть предусмотрены иные решения, принимаемые при проведении и по результатам проведения контрольных (надзорных) мероприятий.">
        <w:r>
          <w:rPr>
            <w:color w:val="0000FF"/>
          </w:rPr>
          <w:t>частью 3 статьи 90</w:t>
        </w:r>
      </w:hyperlink>
      <w:r>
        <w:t xml:space="preserve"> настоящего Федерального закона,</w:t>
      </w:r>
      <w:r>
        <w:t xml:space="preserve">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71238A" w:rsidRDefault="00F46013">
      <w:pPr>
        <w:pStyle w:val="ConsPlusNormal0"/>
        <w:jc w:val="both"/>
      </w:pPr>
      <w:r>
        <w:t xml:space="preserve">(часть 3 в ред. Федерального </w:t>
      </w:r>
      <w:hyperlink r:id="rId38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75. Выездное обследование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(в ред. Федерального </w:t>
      </w:r>
      <w:hyperlink r:id="rId38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Под выездным обследованием в целях настоящего Федерального закона понимается контрольное (надзорное) мероприятие, проводимое в целях оценки соблюдения контролируемыми лицами обязательных т</w:t>
      </w:r>
      <w:r>
        <w:t>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2" w:name="P1425"/>
      <w:bookmarkEnd w:id="102"/>
      <w:r>
        <w:t>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</w:t>
      </w:r>
      <w:r>
        <w:t>а контроля, при этом не допускается взаимодействие с контролируемым лицом.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2.1. Выездное обследование, указанное в </w:t>
      </w:r>
      <w:hyperlink w:anchor="P1425" w:tooltip="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">
        <w:r>
          <w:rPr>
            <w:color w:val="0000FF"/>
          </w:rPr>
          <w:t>части 2</w:t>
        </w:r>
      </w:hyperlink>
      <w:r>
        <w:t xml:space="preserve"> настоящей статьи, может быть проведено с использованием беспилотных аппаратов (систем) в случая</w:t>
      </w:r>
      <w:r>
        <w:t>х, предусмотренных положением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38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ходе выездного обследования на общедоступных (открытых для посещения неограниченным кругом лиц) производственны</w:t>
      </w:r>
      <w:r>
        <w:t>х объектах могут совершаться следующие контрольные (надзорные) действия: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8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отбор проб (образцов);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инструментальное обследование (с применением видеозаписи);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4)</w:t>
      </w:r>
      <w:r>
        <w:t xml:space="preserve">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экспертиза.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Выездное обследование проводится без информирования контролируемого лица.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По результатам проведения выездного обследования не может быть принято решение, предусмотренное </w:t>
      </w:r>
      <w:hyperlink w:anchor="P1597" w:tooltip="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">
        <w:r>
          <w:rPr>
            <w:color w:val="0000FF"/>
          </w:rPr>
          <w:t>пунктом 2 части</w:t>
        </w:r>
        <w:r>
          <w:rPr>
            <w:color w:val="0000FF"/>
          </w:rPr>
          <w:t xml:space="preserve"> 2 статьи 90</w:t>
        </w:r>
      </w:hyperlink>
      <w:r>
        <w:t xml:space="preserve"> настоящего Федерального закона, за исключением случаев, установленных федеральным законом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08.08.2024 </w:t>
      </w:r>
      <w:hyperlink r:id="rId389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9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Утратил силу. - Федеральный </w:t>
      </w:r>
      <w:hyperlink r:id="rId39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540-ФЗ.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3" w:name="P1439"/>
      <w:bookmarkEnd w:id="103"/>
      <w:r>
        <w:t>7. В случае</w:t>
      </w:r>
      <w:proofErr w:type="gramStart"/>
      <w:r>
        <w:t>,</w:t>
      </w:r>
      <w:proofErr w:type="gramEnd"/>
      <w:r>
        <w:t xml:space="preserve"> если в рамках выездного обследования выявлены призна</w:t>
      </w:r>
      <w:r>
        <w:t>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рабочих дней после получения таких сведений) соответствующей закуп</w:t>
      </w:r>
      <w:r>
        <w:t>ки органа прокуратуры (при условии,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законом, федеральным законом о виде контроля). В отношении проведения контр</w:t>
      </w:r>
      <w:r>
        <w:t>ольной закупки или мониторинговой закупки не требуется принятие решения о проведении данного контрольного (надзорного) мероприятия. Информация о проведении контрольной закупки или мониторинговой закупки вносится в единый реестр контрольных (надзорных) меро</w:t>
      </w:r>
      <w:r>
        <w:t>приятий в течение пяти рабочих дней с момента завершения контрольной закупки или мониторинговой закупки.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28.12.2024 </w:t>
      </w:r>
      <w:hyperlink r:id="rId39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29.12.2025 </w:t>
      </w:r>
      <w:hyperlink r:id="rId39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Если в рамка</w:t>
      </w:r>
      <w:r>
        <w:t xml:space="preserve">х выездного обследования выявлены признаки нарушений обязательных требований, может быть принято решение о выдаче предписания об устранении выявленных нарушений в порядке, предусмотренном </w:t>
      </w:r>
      <w:hyperlink w:anchor="P1593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</w:t>
      </w:r>
      <w:r>
        <w:t>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8 введена Федеральным </w:t>
      </w:r>
      <w:hyperlink r:id="rId394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289-ФЗ)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9. Незамедлительное проведение контрольной закупки в соответствии с положениями </w:t>
      </w:r>
      <w:hyperlink w:anchor="P1439" w:tooltip="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">
        <w:r>
          <w:rPr>
            <w:color w:val="0000FF"/>
          </w:rPr>
          <w:t>части 7</w:t>
        </w:r>
      </w:hyperlink>
      <w:r>
        <w:t xml:space="preserve"> настоящей статьи осуществляется: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</w:t>
      </w:r>
      <w:r>
        <w:t xml:space="preserve"> учета выручки в организациях и у индивидуальных предпринимателей, - при наличии сведений о нарушении правил применения контрольно-кассовой техники при осуществлении расчетов, полученных по результатам проведения выездного обследования;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2) в рамках федерал</w:t>
      </w:r>
      <w:r>
        <w:t xml:space="preserve">ьного государственного контроля (надзора) в области защиты прав потребителей (в части соблюдения продавцами и владельцами </w:t>
      </w:r>
      <w:proofErr w:type="spellStart"/>
      <w:r>
        <w:t>агрегаторов</w:t>
      </w:r>
      <w:proofErr w:type="spellEnd"/>
      <w:r>
        <w:t xml:space="preserve"> обязательных требований к маркировке товаров средствами идентификации, к передаче информации в государственную информацион</w:t>
      </w:r>
      <w:r>
        <w:t xml:space="preserve">ную систему мониторинга за оборотом товаров, подлежащих обязательной маркировке средствами идентификации, в рамках розничной реализации продукции, а также в части соблюдения обязательных требований, предусмотренных </w:t>
      </w:r>
      <w:hyperlink r:id="rId395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от</w:t>
      </w:r>
      <w:proofErr w:type="gramEnd"/>
      <w:r>
        <w:t xml:space="preserve"> </w:t>
      </w:r>
      <w:proofErr w:type="gramStart"/>
      <w:r>
        <w:t xml:space="preserve">23 февраля 2013 года N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продукции") - при наличии сведе</w:t>
      </w:r>
      <w:r>
        <w:t>ний о нарушении таких обязательных требований, полученных по результатам проведения выездного обследования.</w:t>
      </w:r>
      <w:proofErr w:type="gramEnd"/>
    </w:p>
    <w:p w:rsidR="0071238A" w:rsidRDefault="00F46013">
      <w:pPr>
        <w:pStyle w:val="ConsPlusNormal0"/>
        <w:jc w:val="both"/>
      </w:pPr>
      <w:r>
        <w:t xml:space="preserve">(часть 9 введена Федеральным </w:t>
      </w:r>
      <w:hyperlink r:id="rId39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14. Контрольные (надзорные) действия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76. О</w:t>
      </w:r>
      <w:r>
        <w:t>смотр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Под осмотром в целях настоящего Федерального закона понимается контрольное (надзорное) действие, заключающееся в проведении визуального обследования территорий, помещений (отсеков), </w:t>
      </w:r>
      <w:r>
        <w:lastRenderedPageBreak/>
        <w:t>производственных и иных объектов, продукции (товаров) и иных пре</w:t>
      </w:r>
      <w:r>
        <w:t>дметов без вскрытия помещений (отсеков), транспортных средств, упаковки продукции (товаров), без разборки, демонтажа или нарушения целостности обследуемых объектов и их частей иными способами.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Осмотр осуществляется инспектором в присутствии контролируем</w:t>
      </w:r>
      <w:r>
        <w:t>ого лица или его представителя (за исключением проведения выездного обследования) и (или) с применением фотосъемки или видеозаписи.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39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 результатам осмотра инспектором сост</w:t>
      </w:r>
      <w:r>
        <w:t>авляется протокол осмотра, в который вносится перечень осмотренных территорий и помещений (отсеков), а также вид, количество и иные идентификационные признаки обследуемых объектов, имеющие значение для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Если иное не</w:t>
      </w:r>
      <w:r>
        <w:t xml:space="preserve"> предусмотрено федеральным законом о виде контроля, осмотр не может проводиться в отношении жилого помещения.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Осмотр может осуществляться с использованием средств дистанционного взаимодействия, в том числе посредством видео-конференц-связи, а также с ис</w:t>
      </w:r>
      <w:r>
        <w:t>пользованием мобильного приложения "Инспектор" в случаях, предусмотренных положением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</w:t>
      </w:r>
      <w:hyperlink r:id="rId39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77. Досмотр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Под досмотром в целях настоящего Федерального закона понимается контрольное (надзорное) действие, заключающееся в проведении визуального обследования помещений (отсеков), транспортных средств, продукции (товаров) и иных предметов со вскрытием помещений </w:t>
      </w:r>
      <w:r>
        <w:t>(отсеков), транспортных средств, упаковки продукции (товаров), в том числе с удалением примененных к ним пломб, печатей или иных средств идентификации, с разборкой, демонтажем или нарушением целостности обследуемых объектов и их частей иными</w:t>
      </w:r>
      <w:proofErr w:type="gramEnd"/>
      <w:r>
        <w:t xml:space="preserve"> способами.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r>
        <w:t>Досмотр осуществляется инспектором в присутствии контролируемого лица или его представителя и (или) с применением видеозаписи. Досмотр в отсутствие контролируемого лица или его представителя может осуществляться только в случаях, прямо предусмотренных поло</w:t>
      </w:r>
      <w:r>
        <w:t>жением о виде контроля, с обязательным применением видеозаписи.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 результатам досмотра инспектором составляется протокол досмотра, в который вносится перечень досмотренных помещений (отсеков), транспортных средств, продукции (товаров), а также вид, кол</w:t>
      </w:r>
      <w:r>
        <w:t>ичество и иные идентификационные признаки исследуемых объектов, имеющих значение для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Если иное не предусмотрено федеральным законом о виде контроля, досмотр не может проводиться в отношении жилого помещения.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Дос</w:t>
      </w:r>
      <w:r>
        <w:t>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 в случаях, предусмотренных положением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Федеральным </w:t>
      </w:r>
      <w:hyperlink r:id="rId39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78. Опрос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Под опросом в целях настоящего Федерального закона понимается контрольное (надзорное) действие, заключающееся в получении инспектором устной ин</w:t>
      </w:r>
      <w:r>
        <w:t>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Результаты опроса фиксируются в протоколе опроса, которы</w:t>
      </w:r>
      <w:r>
        <w:t xml:space="preserve">й подписывается опрашиваемым лицом, подтверждающим достоверность изложенных им сведений, а также в акте контрольного </w:t>
      </w:r>
      <w:r>
        <w:lastRenderedPageBreak/>
        <w:t>(надзорного) мероприятия в случае, если полученные сведения имеют значение для контрольного (надзорного) мероприятия.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Опрос может осущес</w:t>
      </w:r>
      <w:r>
        <w:t>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Федеральным </w:t>
      </w:r>
      <w:hyperlink r:id="rId40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</w:t>
      </w:r>
      <w:r>
        <w:t>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79. Получение письменных объяснений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Под получением письменных объяснений в целях настоящего Федерального закона понимается контрольное (надзорное) действие, заключающееся в запросе инспектором письменных свидетельств, имеющих значение дл</w:t>
      </w:r>
      <w:r>
        <w:t>я проведения оценки соблюдения контролируемым лицом обязательных требований, от контролируемого лица или его представителя, свидетелей, располагающих такими сведениями (далее - объяснения).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Объяснения оформляются путем составления письменного документа </w:t>
      </w:r>
      <w:r>
        <w:t>в свободной форме.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Инспектор вправе собственноручно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</w:t>
      </w:r>
      <w:r>
        <w:t>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80. Истребование документов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истребованием документов в целях настоящего Фед</w:t>
      </w:r>
      <w:r>
        <w:t xml:space="preserve">ерального закона понимается контрольное (надзорное) действие, заключающееся в предъявлении (направлении) инспектором контролируемому лицу требования о представлении необходимых и (или) имеющих значение для проведения оценки соблюдения контролируемым лицом </w:t>
      </w:r>
      <w:r>
        <w:t>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  <w:proofErr w:type="gramEnd"/>
    </w:p>
    <w:p w:rsidR="0071238A" w:rsidRDefault="00F46013">
      <w:pPr>
        <w:pStyle w:val="ConsPlusNormal0"/>
        <w:jc w:val="both"/>
      </w:pPr>
      <w:r>
        <w:t xml:space="preserve">(часть 1 в ред. Федерального </w:t>
      </w:r>
      <w:hyperlink r:id="rId40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spellStart"/>
      <w:r>
        <w:t>Истребуемые</w:t>
      </w:r>
      <w:proofErr w:type="spellEnd"/>
      <w:r>
        <w:t xml:space="preserve"> документы направляются в контрольный (надзорный) орган в форме электронного документа в порядке, предусмотренном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закона, за и</w:t>
      </w:r>
      <w:r>
        <w:t>сключением случаев, если контрольным (надзорным) органом установлена необходимость представления документов на бумажном носителе. Документы могут быть представлены в контрольный (надзорный) орган на бумажном носителе контролируемым лицом лично или через пр</w:t>
      </w:r>
      <w:r>
        <w:t>едставителя либо направлены по почте заказным письмом. На бумажном носителе представляются подлинники документов либо заверенные контролируемым лицом копии. Не допускается требование нотариального удостоверения копий документов, представляемых в контрольны</w:t>
      </w:r>
      <w:r>
        <w:t>й (надзорный) орган. Тиражирование копий документов на бумажном носителе и их доставка в контрольный (надзорный) орган осуществляются за счет контролируемого лица. По завершении контрольного (надзорного) мероприятия подлинники документов возвращаются контр</w:t>
      </w:r>
      <w:r>
        <w:t>олируемому лицу.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В случае представления заверенных копий </w:t>
      </w:r>
      <w:proofErr w:type="spellStart"/>
      <w:r>
        <w:t>истребуемых</w:t>
      </w:r>
      <w:proofErr w:type="spellEnd"/>
      <w:r>
        <w:t xml:space="preserve"> документов инспектор вправе ознакомиться с подлинниками документов.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Документы, которые </w:t>
      </w:r>
      <w:proofErr w:type="spellStart"/>
      <w:r>
        <w:t>истребуются</w:t>
      </w:r>
      <w:proofErr w:type="spellEnd"/>
      <w:r>
        <w:t xml:space="preserve"> в ходе контрольного (надзорного) мероприятия, должны быть представлены контролируе</w:t>
      </w:r>
      <w:r>
        <w:t>мым лицом инспектору в срок, указанный в требовании о представлении документов. В случае</w:t>
      </w:r>
      <w:proofErr w:type="gramStart"/>
      <w:r>
        <w:t>,</w:t>
      </w:r>
      <w:proofErr w:type="gramEnd"/>
      <w:r>
        <w:t xml:space="preserve"> если контролируемое лицо не имеет возможности представить </w:t>
      </w:r>
      <w:proofErr w:type="spellStart"/>
      <w:r>
        <w:t>истребуемые</w:t>
      </w:r>
      <w:proofErr w:type="spellEnd"/>
      <w:r>
        <w:t xml:space="preserve"> документы в течение установленного в указанном требовании срока, оно обязано незамедлительно ход</w:t>
      </w:r>
      <w:r>
        <w:t xml:space="preserve">атайством в письменной форме уведомить инспектора о невозможности представления документов в установленный срок с указанием причин, по которым </w:t>
      </w:r>
      <w:proofErr w:type="spellStart"/>
      <w:r>
        <w:t>истребуемые</w:t>
      </w:r>
      <w:proofErr w:type="spellEnd"/>
      <w:r>
        <w:t xml:space="preserve"> документы не могут быть представлены в установленный срок, и срока, в течение которого контролируемое</w:t>
      </w:r>
      <w:r>
        <w:t xml:space="preserve"> лицо может представить </w:t>
      </w:r>
      <w:proofErr w:type="spellStart"/>
      <w:r>
        <w:t>истребуемые</w:t>
      </w:r>
      <w:proofErr w:type="spellEnd"/>
      <w:r>
        <w:t xml:space="preserve"> документы.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срока, о чем составляется соответствующий </w:t>
      </w:r>
      <w:r>
        <w:lastRenderedPageBreak/>
        <w:t>электронный документ</w:t>
      </w:r>
      <w:r>
        <w:t xml:space="preserve"> и информируется контролируемое лицо любым доступным способом в соответствии со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Документы (копии документов), ранее представленные контролируемым лицом в контрольный (надзорный) орган, независимо от оснований и</w:t>
      </w:r>
      <w:r>
        <w:t xml:space="preserve">х представления могут не представляться повторно при условии уведомления контрольного (надзорного) органа о том, что </w:t>
      </w:r>
      <w:proofErr w:type="spellStart"/>
      <w:r>
        <w:t>истребуемые</w:t>
      </w:r>
      <w:proofErr w:type="spellEnd"/>
      <w:r>
        <w:t xml:space="preserve"> документы (копии документов) были представлены ранее, с указанием реквизитов документа, которым (приложением к </w:t>
      </w:r>
      <w:proofErr w:type="gramStart"/>
      <w:r>
        <w:t xml:space="preserve">которому) </w:t>
      </w:r>
      <w:proofErr w:type="gramEnd"/>
      <w:r>
        <w:t>они бы</w:t>
      </w:r>
      <w:r>
        <w:t>ли представлены.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81. Отбор проб (образцов)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Под отбором проб (образцов) в целях настоящего Федерального закона понимается совершаемое инспектором, экспертом или специалистом контрольное (надзорное) действие по изъятию (выборке) проб (образцов) воды, почвы, воздуха, сточных и (или) дренажных вод, </w:t>
      </w:r>
      <w:r>
        <w:t>выбросов, сбросов загрязняющих веществ, отходов производства и потребления, продукции (товаров), иных предметов и материалов в соответствии с утвержденными документами по стандартизации, правилами отбора проб (образцов) и методами их исследований</w:t>
      </w:r>
      <w:proofErr w:type="gramEnd"/>
      <w:r>
        <w:t xml:space="preserve"> (испытани</w:t>
      </w:r>
      <w:r>
        <w:t xml:space="preserve">й) и измерений, техническими регламентами или иными нормативными техническими документами, правилами, методами исследований (испытаний) и измерений и иными документами для направления указанных проб (образцов) на испытания и (или) экспертизу в контрольный </w:t>
      </w:r>
      <w:r>
        <w:t>(надзорный) орган и (или) экспертную организацию в целях проведения оценки соблюдения контролируемым лицом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Отбор проб (образцов) осуществляется в присутствии контролируемого лица или его представителя и (или) с применением видео</w:t>
      </w:r>
      <w:r>
        <w:t>записи.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Отбор проб (образцов) осуществляется в количестве, необходимом и достаточном для проведения инструментального обследования, испытания, экспертизы.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 xml:space="preserve">По результатам отбора проб (образцов) инспектором или привлеченным им лицом составляется </w:t>
      </w:r>
      <w:hyperlink r:id="rId402" w:tooltip="Приказ Росздравнадзора от 10.03.2022 N 1746 (ред. от 16.08.2024) &quot;Об утверждении форм документов, используемых Федеральной службой по надзору в сфере здравоохранения при осуществлении федерального государственного контроля (надзора) в сфере обращения лекарстве">
        <w:r>
          <w:rPr>
            <w:color w:val="0000FF"/>
          </w:rPr>
          <w:t>протокол</w:t>
        </w:r>
      </w:hyperlink>
      <w:r>
        <w:t xml:space="preserve"> отбора проб (образцов), в котором указываются дата и место его составления, должность, фамилия и инициалы инспектора, эксперта или специалиста, составив</w:t>
      </w:r>
      <w:r>
        <w:t xml:space="preserve">ших </w:t>
      </w:r>
      <w:hyperlink r:id="rId403" w:tooltip="Приказ Росздравнадзора от 20.08.2021 N 7880 &quot;Об утверждении формы протокола отбора медицинских изделий при проведении федерального государственного контроля (надзора) за обращением медицинских изделий&quot; (Зарегистрировано в Минюсте России 21.09.2021 N 65067) {Ко">
        <w:r>
          <w:rPr>
            <w:color w:val="0000FF"/>
          </w:rPr>
          <w:t>протокол</w:t>
        </w:r>
      </w:hyperlink>
      <w:r>
        <w:t>, сведения о контролируемом лице или его представителе, присутствовавших при отборе проб (образцов), использованные методики отбора проб (обра</w:t>
      </w:r>
      <w:r>
        <w:t>зцов), иные сведения, имеющие значение для идентификации проб (образцов).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5. В случае отказа контролируемого лица или его представителя от подписания протокола отбора образцов инспектор, эксперт или специалист делает соответствующую отметку.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Порядок отбора образцов продукции (товаров) (в том числе виды продукции (товаров), в отношении которых не может осуществляться отбор образцов) и количество продукции (товаров), которое может изыматься в качестве образцов, утверждаются положением о виде </w:t>
      </w:r>
      <w:r>
        <w:t>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Положением о виде контроля может быть предусмотрен порядок альтернативного отбора проб (образцов) для проведения при необходимости альтернативного испытания или альтернативной экспертизы, </w:t>
      </w:r>
      <w:proofErr w:type="gramStart"/>
      <w:r>
        <w:t>включающий</w:t>
      </w:r>
      <w:proofErr w:type="gramEnd"/>
      <w:r>
        <w:t xml:space="preserve"> в том числе указание на должностных лиц конт</w:t>
      </w:r>
      <w:r>
        <w:t>рольных (надзорных) органов, которые должны участвовать в альтернативном отборе проб (образцов), порядок и сроки совершения действий в рамках альтернативного отбора проб (образцов), порядок принятия решений по итогам альтернативного отбора проб (образцов).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82. Инструментальное обследование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Под инструментальным обследованием в целях настоящего Федерального закона понимается контрольное (надзорное) действие, совершаемое инспектором или специалистом по месту нахождения (осуществления деятельности) </w:t>
      </w:r>
      <w:r>
        <w:t>контролируемого лица (его филиалов, представительств, обособленных структурных подразделений) либо по месту нахождения производственного объекта с использованием специального оборудования и (или) технических приборов для определения фактических значений, п</w:t>
      </w:r>
      <w:r>
        <w:t>оказателей, действий (событий), имеющих значение для оценки соблюдения контролируемым лицом обязательных требований, а</w:t>
      </w:r>
      <w:proofErr w:type="gramEnd"/>
      <w:r>
        <w:t xml:space="preserve"> также подтверждения соответствия продукции (товаров) обязательным </w:t>
      </w:r>
      <w:r>
        <w:lastRenderedPageBreak/>
        <w:t>требованиям.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40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4" w:name="P1505"/>
      <w:bookmarkEnd w:id="104"/>
      <w:r>
        <w:t xml:space="preserve">2. </w:t>
      </w:r>
      <w:proofErr w:type="gramStart"/>
      <w:r>
        <w:t>Под специальным оборудованием и (или) техническими приборами в настоящем Федеральном законе понимаются все измерительные, испытательные приборы и инструменты</w:t>
      </w:r>
      <w:r>
        <w:t>, мини-лаборатории и переносные аппараты, утвержденные в установленном порядке в качестве применяемого испытательного оборудования, имеющие соответствующие сертификаты и прошедшие в случае необходимости метрологическую поверку, а также государственные и ин</w:t>
      </w:r>
      <w:r>
        <w:t>ые информационные системы, программные средства, созданные в соответствии с законодательством Российской Федерации.</w:t>
      </w:r>
      <w:proofErr w:type="gramEnd"/>
      <w:r>
        <w:t xml:space="preserve"> </w:t>
      </w:r>
      <w:proofErr w:type="gramStart"/>
      <w:r>
        <w:t>В случаях, установленных положением о виде контроля, для определения фактических значений, показателей, действий (событий), имеющих значение</w:t>
      </w:r>
      <w:r>
        <w:t xml:space="preserve">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</w:t>
      </w:r>
      <w:r>
        <w:t>льством Российской Федерации, обязательные к использованию контролируемым лицом, а также иные средства доступа к информации.</w:t>
      </w:r>
      <w:proofErr w:type="gramEnd"/>
      <w:r>
        <w:t xml:space="preserve"> Под средствами доступа к информации в настоящем Федеральном законе понимаются аппаратно-программные средства, обеспечивающие в уста</w:t>
      </w:r>
      <w:r>
        <w:t>новленном законодательством порядке доступ к информации, содержащейся в государственных информационных системах.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Инструментальное обследование осуществляется инспектором или специалистом, </w:t>
      </w:r>
      <w:proofErr w:type="gramStart"/>
      <w:r>
        <w:t>имеющими</w:t>
      </w:r>
      <w:proofErr w:type="gramEnd"/>
      <w:r>
        <w:t xml:space="preserve"> допуск к работе на специальном оборудовании, использован</w:t>
      </w:r>
      <w:r>
        <w:t>ию технических приборов.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инспектора или сп</w:t>
      </w:r>
      <w:r>
        <w:t>ециалиста, составивших протокол, сведения о контролируемом лице, предмет обследования, используемые специальное оборудование и (или) технические приборы, методики инструментального обследования, результат инструментального обследования, нормируемое значени</w:t>
      </w:r>
      <w:r>
        <w:t>е показателей, подлежащих контролю при проведении инструментального обследования, и выводы о соответствии</w:t>
      </w:r>
      <w:proofErr w:type="gramEnd"/>
      <w:r>
        <w:t xml:space="preserve"> этих показателей установленным нормам, иные сведения, имеющие значение для оценки результатов инструментального обследования.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Положением о виде кон</w:t>
      </w:r>
      <w:r>
        <w:t xml:space="preserve">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обследования, проведенного в рамках контрольного (надзорного) мероприятия, </w:t>
      </w:r>
      <w:proofErr w:type="gramStart"/>
      <w:r>
        <w:t>включающий</w:t>
      </w:r>
      <w:proofErr w:type="gramEnd"/>
      <w:r>
        <w:t xml:space="preserve"> в том числе</w:t>
      </w:r>
      <w:r>
        <w:t xml:space="preserve"> указание на должностных лиц контрольных (надзорных) органов, которые должны участвовать в альтернативном инструментальном обследовании, порядок и сроки совершения действий в рамках альтернативного инструментального обследования, порядок принятия решений п</w:t>
      </w:r>
      <w:r>
        <w:t>о итогам альтернативного инструментального обследования.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83. Испытание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Под испытанием в целях настоящего Федерального закона понимается контрольное (надзорное) действие, совершаемое инспектором или специалистом по месту нахождения контрольного </w:t>
      </w:r>
      <w:r>
        <w:t xml:space="preserve">(надзорного) органа, его структурного подразделения с использованием специального оборудования и (или) технических приборов, предусмотренных </w:t>
      </w:r>
      <w:hyperlink w:anchor="P1505" w:tooltip="2. Под специальным оборудованием и (или) техническими приборами в настоящем Федеральном законе понимаются все измерительные, испытательные приборы и инструменты, мини-лаборатории и переносные аппараты, утвержденные в установленном порядке в качестве применяемо">
        <w:r>
          <w:rPr>
            <w:color w:val="0000FF"/>
          </w:rPr>
          <w:t>частью 2 статьи 82</w:t>
        </w:r>
      </w:hyperlink>
      <w:r>
        <w:t xml:space="preserve"> настоящего Федерального закона, для исследования проб (обр</w:t>
      </w:r>
      <w:r>
        <w:t>азцов) воды, почвы, воздуха, сточных и (или) дренажных вод, выбросов, сбросов загрязняющих веществ, отходов производства и потребления</w:t>
      </w:r>
      <w:proofErr w:type="gramEnd"/>
      <w:r>
        <w:t>, продукции (товаров), иных предметов и материалов по вопросам, имеющим значение для проведения оценки соблюдения контроли</w:t>
      </w:r>
      <w:r>
        <w:t>руемым лицом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Испытание осуществляется инспектором или специалистом, </w:t>
      </w:r>
      <w:proofErr w:type="gramStart"/>
      <w:r>
        <w:t>имеющими</w:t>
      </w:r>
      <w:proofErr w:type="gramEnd"/>
      <w:r>
        <w:t xml:space="preserve"> допуск к работе на специальном оборудовании, использованию технических приборов.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 xml:space="preserve">По результатам испытания инспектором или специалистом составляется </w:t>
      </w:r>
      <w:r>
        <w:t>протокол испытания, в котором указываются дата и место его составления, должность, фамилия и инициалы инспектора или специалиста, составивших протокол, сведения о контролируемом лице, предмет испытания, используемое специальное оборудование и (или) техниче</w:t>
      </w:r>
      <w:r>
        <w:t xml:space="preserve">ские приборы, применяемые методики испытания, результат </w:t>
      </w:r>
      <w:r>
        <w:lastRenderedPageBreak/>
        <w:t>испытания, нормируемое значение показателей, подлежащих контролю при проведении испытания, и выводы о соответствии этих показателей установленным нормам</w:t>
      </w:r>
      <w:proofErr w:type="gramEnd"/>
      <w:r>
        <w:t>, иные сведения, имеющие значение для проведения</w:t>
      </w:r>
      <w:r>
        <w:t xml:space="preserve"> оценки результатов испытаний.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испытания, проведенного в рамках контрольного (надзорного) мероприятия, </w:t>
      </w:r>
      <w:proofErr w:type="gramStart"/>
      <w:r>
        <w:t>включающи</w:t>
      </w:r>
      <w:r>
        <w:t>й</w:t>
      </w:r>
      <w:proofErr w:type="gramEnd"/>
      <w:r>
        <w:t xml:space="preserve"> в том числе порядок и сроки совершения действий в рамках альтернативного испытания, порядок принятия решений по итогам альтернативного испытания.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84. Экспертиза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экспертизой в целях настоящего Федерального закона понимается контрольное (надзорное) действие, заключающееся в проведении исследований по вопросам, разрешение которых требует специальных знаний в различных областях науки, техники, искусства или рем</w:t>
      </w:r>
      <w:r>
        <w:t>есла и которые поставлены перед экспертом или экспертной организацией инспектором в рамках контрольного (надзорного) мероприятия в целях оценки соблюдения контролируемым лицом обязательных требований.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2. Конкретное экспертное задание может включать одну ил</w:t>
      </w:r>
      <w:r>
        <w:t>и несколько из следующих задач экспертизы: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установление фактов, обстоятельств;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установление тождества или различия;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установление объективных свойств и состояний имеющихся в наличии образцов;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проведение оценки образца на соответствие заданным кр</w:t>
      </w:r>
      <w:r>
        <w:t>итериям;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установление соответствия образца существующим принципам и нормам права;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6) установление соответствия образца заданной системе нормативно-технических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установление последствий изменения образца по заданной программе его развития.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Экспертиза осуществляется экспертом или экспертной организацией по поручению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Обязанность отбора, удостоверения и представления на экспертизу образцов лежит на контрольном (надзорном) органе, если иное не установлено </w:t>
      </w:r>
      <w:r>
        <w:t>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При назначении и осуществлении экспертизы контролируемые лица имеют право: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информировать контрольный (надзорный) орган о наличии конфликта интересов у эксперта, экспертной организации;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предлагать дополнительные вопросы </w:t>
      </w:r>
      <w:r>
        <w:t>для получения по ним заключения эксперта, экспертной организации, а также уточнять формулировки поставленных вопросов;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присутствовать с разрешения должностного лица контрольного (надзорного) органа при осуществлении экспертизы и давать объяснения экспер</w:t>
      </w:r>
      <w:r>
        <w:t>ту;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знакомиться с заключением эксперта или экспертной организации.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</w:t>
      </w:r>
      <w:r>
        <w:t>средственно в ходе проведения контрольного (надзорного) мероприятия, так и по месту осуществления деятельности эксперта или экспертной организации.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Время осуществления экспертизы зависит от вида экспертизы и устанавливается индивидуально в </w:t>
      </w:r>
      <w:r>
        <w:lastRenderedPageBreak/>
        <w:t>каждом конкре</w:t>
      </w:r>
      <w:r>
        <w:t>тном случае по соглашению между контрольным (надзорным) органом и экспертом или экспертной организацией.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В случаях, предусмотренных положением о виде контроля, при невозможности транспортировки образца исследования к месту работы эксперта контрольный (н</w:t>
      </w:r>
      <w:r>
        <w:t>адзорный) орган обеспечивает ему беспрепятственный доступ к образцу и необходимые условия для исследования.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Результаты экспертизы оформляются экспертным заключением.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Положением о виде контроля может быть предусмотрен порядок альтернативной экспертиз</w:t>
      </w:r>
      <w:r>
        <w:t xml:space="preserve">ы образцов в случае несогласия контролируемого лица с результатами экспертизы, осуществленной в рамках контрольного (надзорного) мероприятия, </w:t>
      </w:r>
      <w:proofErr w:type="gramStart"/>
      <w:r>
        <w:t>включающий</w:t>
      </w:r>
      <w:proofErr w:type="gramEnd"/>
      <w:r>
        <w:t xml:space="preserve"> в том числе порядок и сроки совершения действий в рамках альтернативной экспертизы, порядок принятия ре</w:t>
      </w:r>
      <w:r>
        <w:t>шений по итогам альтернативной экспертизы.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11 введ</w:t>
      </w:r>
      <w:r>
        <w:t xml:space="preserve">ена Федеральным </w:t>
      </w:r>
      <w:hyperlink r:id="rId40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85. Эксперимент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экспериментом в целях настоящего Федерального закона понимается контрольное (надзорное) действие, заключающееся в использовании тест-предметов (предметов, имитирующих оружие, взрывчатые вещества или другие устройства, предметы и вещества, в отношени</w:t>
      </w:r>
      <w:r>
        <w:t>и которых установлены запреты или ограничения на их использование), и (или) тест-субъектов (лиц, имитирующих нарушителей обязательных требований), и (или) тест-заданий, и (или) тест-ситуаций.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2. Эксперимент проводится только инспектором по месту нахождения</w:t>
      </w:r>
      <w:r>
        <w:t xml:space="preserve">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взаимодействия, в том числе посредством видео-конференц-связи, а также с использованием </w:t>
      </w:r>
      <w:r>
        <w:t>мобильного приложения "Инспектор" непосредственно в ходе проведения контрольного (надзорного) мероприятия.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0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Порядок проведения эксперимента устанавливается положением о вид</w:t>
      </w:r>
      <w:r>
        <w:t>е контроля.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15. Сроки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86. Исчисление сроков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Действия в рамках контрольного (надзорного) мероприятия совершаются в сроки, установленные настоящим Федеральным законом. В случае</w:t>
      </w:r>
      <w:proofErr w:type="gramStart"/>
      <w:r>
        <w:t>,</w:t>
      </w:r>
      <w:proofErr w:type="gramEnd"/>
      <w:r>
        <w:t xml:space="preserve"> если сроки не установлены настоящим Федеральным законом и при</w:t>
      </w:r>
      <w:r>
        <w:t>нятыми в соответствии с ним нормативными правовыми актами, они назначаются контрольным (надзорным) органом.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40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Срок определяется датой, указанием на событие, которое должно н</w:t>
      </w:r>
      <w:r>
        <w:t>еизбежно наступить, или периодом. В последнем случае действие может быть совершено в течение всего периода.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Течение срока, исчисляемого годами, месяцами или днями, начинается на следующий день после даты или наступления события, которыми определено его </w:t>
      </w:r>
      <w:r>
        <w:t>начало.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Срок, исчисляемый годами, истекает в </w:t>
      </w:r>
      <w:proofErr w:type="gramStart"/>
      <w:r>
        <w:t>соответствующие</w:t>
      </w:r>
      <w:proofErr w:type="gramEnd"/>
      <w:r>
        <w:t xml:space="preserve"> месяц и число последнего года установленного срока. Срок, исчисляемый месяцами, истекает в соответствующее число последнего месяца установленного срока. В случае</w:t>
      </w:r>
      <w:proofErr w:type="gramStart"/>
      <w:r>
        <w:t>,</w:t>
      </w:r>
      <w:proofErr w:type="gramEnd"/>
      <w:r>
        <w:t xml:space="preserve"> если окончание срока, исчисля</w:t>
      </w:r>
      <w:r>
        <w:t>емого месяцами, приходится на месяц, который не имеет соответствующего числа, срок истекает в последний день этого месяца.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Срок, исчисляемый днями, исчисляется календарными днями, если иное не установлено </w:t>
      </w:r>
      <w:r>
        <w:lastRenderedPageBreak/>
        <w:t>настоящим Федеральным законом.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</w:t>
      </w:r>
      <w:r>
        <w:t xml:space="preserve"> последний день срока приходится на нерабочий день, днем окончания срока считается следующий за ним рабочий день.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Течение срока, определяемого часами, начинается с даты или наступления события, которыми определено его начало.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Срок, определяемый часам</w:t>
      </w:r>
      <w:r>
        <w:t>и, оканчивается по истечении последнего часа установленного срока.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 случае</w:t>
      </w:r>
      <w:proofErr w:type="gramStart"/>
      <w:r>
        <w:t>,</w:t>
      </w:r>
      <w:proofErr w:type="gramEnd"/>
      <w:r>
        <w:t xml:space="preserve"> если действие должно совершиться немедленно, течение срока начинается с даты или наступления события, которыми определено его начало.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В случае</w:t>
      </w:r>
      <w:proofErr w:type="gramStart"/>
      <w:r>
        <w:t>,</w:t>
      </w:r>
      <w:proofErr w:type="gramEnd"/>
      <w:r>
        <w:t xml:space="preserve"> если действие должно быть со</w:t>
      </w:r>
      <w:r>
        <w:t>вершено непосредственно в контрольном (надзорном) органе, срок истекает в тот час, когда в этом органе по установленным правилам заканчивается рабочий день или прекращаются соответствующие операции.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16. Результаты контрольного (надзорного)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87. Оформление результатов контрольного (надзорного)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К результатам контрольного (надзорного) мероприятия относятся оценка соблюдения контролируемым лицом обязательных требов</w:t>
      </w:r>
      <w:r>
        <w:t>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</w:t>
      </w:r>
      <w:r>
        <w:t xml:space="preserve"> ответственности и (или) применение контрольным (надзорным) органом мер, предусмотренных </w:t>
      </w:r>
      <w:hyperlink w:anchor="P1597" w:tooltip="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">
        <w:r>
          <w:rPr>
            <w:color w:val="0000FF"/>
          </w:rPr>
          <w:t>пунктом 2 части 2 статьи 90</w:t>
        </w:r>
      </w:hyperlink>
      <w:r>
        <w:t xml:space="preserve"> настоящего Федерального закона.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По окончании проведения контрольного (надзорного) мероприятия, пре</w:t>
      </w:r>
      <w:r>
        <w:t>дусматривающего взаимодействие с контролируемым лицом, составляется акт контрольного (надзорного) мероприятия (далее также - акт).</w:t>
      </w:r>
      <w:proofErr w:type="gramEnd"/>
      <w:r>
        <w:t xml:space="preserve"> В случае</w:t>
      </w:r>
      <w:proofErr w:type="gramStart"/>
      <w:r>
        <w:t>,</w:t>
      </w:r>
      <w:proofErr w:type="gramEnd"/>
      <w:r>
        <w:t xml:space="preserve"> если по результатам проведения такого мероприятия выявлено нарушение обязательных требований, в акте должно быть ук</w:t>
      </w:r>
      <w:r>
        <w:t>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(надзорного) мероприятия, предусматривающего в</w:t>
      </w:r>
      <w:r>
        <w:t>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(надзорного) мероп</w:t>
      </w:r>
      <w:r>
        <w:t xml:space="preserve">риятия проверочные листы должны быть приобщены к акту. 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</w:t>
      </w:r>
      <w:r>
        <w:t>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11.06.2021 </w:t>
      </w:r>
      <w:hyperlink r:id="rId40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0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5" w:name="P1573"/>
      <w:bookmarkEnd w:id="105"/>
      <w:r>
        <w:t xml:space="preserve">3. </w:t>
      </w:r>
      <w:proofErr w:type="gramStart"/>
      <w:r>
        <w:t>Оформление акта производится</w:t>
      </w:r>
      <w:r>
        <w:t xml:space="preserve">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</w:t>
      </w:r>
      <w:r>
        <w:t>но по причинам, установленным настоящим Федеральным законом, если иной порядок оформления акта не установлен настоящим Федеральным законом или Правительством Российской Федерации.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11.06.2021 </w:t>
      </w:r>
      <w:hyperlink r:id="rId41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1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Результаты контрольного (надзорного) мероприятия, содержащие информацию, составляющую государственную, коммерческую, служ</w:t>
      </w:r>
      <w:r>
        <w:t xml:space="preserve">ебную или иную охраняемую </w:t>
      </w:r>
      <w:hyperlink r:id="rId41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тайну, оформляются с соблюдением требований, предусмотренных законодательством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Акт контрольного (надзорного) мероприятия, проведение которого было согласовано органами прокуратуры, направляет</w:t>
      </w:r>
      <w:r>
        <w:t>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106" w:name="P1578"/>
      <w:bookmarkEnd w:id="106"/>
      <w:r>
        <w:lastRenderedPageBreak/>
        <w:t>Статья 88. Ознакомление с результатами контрольного (надзорного)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Контролируемое лицо или его представитель знакомится с содержанием акта на месте проведения контрольного (надзорного) мероприятия, за исключением случаев, установленных </w:t>
      </w:r>
      <w:hyperlink w:anchor="P1581" w:tooltip="2. В случае провед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&quot;Инспекто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7" w:name="P1581"/>
      <w:bookmarkEnd w:id="107"/>
      <w:r>
        <w:t xml:space="preserve">2. </w:t>
      </w:r>
      <w:proofErr w:type="gramStart"/>
      <w:r>
        <w:t>В случае провед</w:t>
      </w:r>
      <w:r>
        <w:t>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 либо состав</w:t>
      </w:r>
      <w:r>
        <w:t>ления акта контрольного (надзорного) мероприятия без взаимодействия, а также в случае, если составление акта по результатам контрольного (надзорного) мероприятия на месте его проведения невозможно по причине совершения контрольных (надзорных) действий, пре</w:t>
      </w:r>
      <w:r>
        <w:t xml:space="preserve">дусмотренных </w:t>
      </w:r>
      <w:hyperlink w:anchor="P1158" w:tooltip="6) отбор проб (образцов);">
        <w:r>
          <w:rPr>
            <w:color w:val="0000FF"/>
          </w:rPr>
          <w:t>пунктами</w:t>
        </w:r>
        <w:proofErr w:type="gramEnd"/>
        <w:r>
          <w:rPr>
            <w:color w:val="0000FF"/>
          </w:rPr>
          <w:t xml:space="preserve"> 6</w:t>
        </w:r>
      </w:hyperlink>
      <w:r>
        <w:t xml:space="preserve"> - </w:t>
      </w:r>
      <w:hyperlink w:anchor="P1161" w:tooltip="9) экспертиза;">
        <w:r>
          <w:rPr>
            <w:color w:val="0000FF"/>
          </w:rPr>
          <w:t>9 части 1 статьи 65</w:t>
        </w:r>
      </w:hyperlink>
      <w:r>
        <w:t xml:space="preserve"> настоящего Федерального закона, или в иных случаях, установленных настоящим Федеральным законом, контро</w:t>
      </w:r>
      <w:r>
        <w:t xml:space="preserve">льный (надзорный) орган направляет акт контролируемому лицу в порядке, установленном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28.12.2024 </w:t>
      </w:r>
      <w:hyperlink r:id="rId41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29.12.2025 </w:t>
      </w:r>
      <w:hyperlink r:id="rId41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 xml:space="preserve">N </w:t>
        </w:r>
        <w:r>
          <w:rPr>
            <w:color w:val="0000FF"/>
          </w:rPr>
          <w:t>567-ФЗ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(надзорного) мероприятия в акте делает</w:t>
      </w:r>
      <w:r>
        <w:t>ся соответствующая отметка.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 xml:space="preserve">В случае невозможности составления акта на месте проведения контрольного (надзорного) мероприятия в день окончания проведения такого мероприятия в соответствии с </w:t>
      </w:r>
      <w:hyperlink w:anchor="P1573" w:tooltip="3. 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">
        <w:r>
          <w:rPr>
            <w:color w:val="0000FF"/>
          </w:rPr>
          <w:t>частью 3 статьи 87</w:t>
        </w:r>
      </w:hyperlink>
      <w:r>
        <w:t xml:space="preserve"> настоя</w:t>
      </w:r>
      <w:r>
        <w:t xml:space="preserve">щего Федерального закона контролируемое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</w:t>
      </w:r>
      <w:hyperlink w:anchor="P366" w:tooltip="2) сведения были направлены в форме электронного документа,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">
        <w:r>
          <w:rPr>
            <w:color w:val="0000FF"/>
          </w:rPr>
          <w:t>пунктом 2 части 5 статьи 21</w:t>
        </w:r>
        <w:proofErr w:type="gramEnd"/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(часть 4 введена Федеральным </w:t>
      </w:r>
      <w:hyperlink r:id="rId41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 xml:space="preserve">Статья 89. Утратила силу. - Федеральный </w:t>
      </w:r>
      <w:hyperlink r:id="rId41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</w:t>
      </w:r>
      <w:r>
        <w:t>ФЗ.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108" w:name="P1589"/>
      <w:bookmarkEnd w:id="108"/>
      <w:r>
        <w:t>Статья 90. Решения, принимаемые по результатам контрольных (надзорных) мероприятий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В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(надзорных) мероприятий. Инспектор вправе выдать рекомендации по соблюдению обяза</w:t>
      </w:r>
      <w:r>
        <w:t>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09" w:name="P1592"/>
      <w:bookmarkEnd w:id="109"/>
      <w:r>
        <w:t>2. В случае выявления при проведении контрольного (надзорного) мероприятия нарушений обязательных требований контроли</w:t>
      </w:r>
      <w:r>
        <w:t>руемым лицом контрольный (надзорный) орган в пределах полномочий, предусмотренных законодательством Российской Федерации, обязан: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10" w:name="P1593"/>
      <w:bookmarkEnd w:id="110"/>
      <w:r>
        <w:t>1) выдать после оформления акта контрольного (надзорного) мероприятия контролируемому лицу предписание об устранении выявленны</w:t>
      </w:r>
      <w:r>
        <w:t>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41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238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238A" w:rsidRDefault="00F46013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</w:t>
            </w:r>
            <w:r>
              <w:rPr>
                <w:color w:val="392C69"/>
              </w:rPr>
              <w:t>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1238A" w:rsidRDefault="00F46013">
            <w:pPr>
              <w:pStyle w:val="ConsPlusNormal0"/>
              <w:jc w:val="both"/>
            </w:pPr>
            <w:r>
              <w:rPr>
                <w:color w:val="392C69"/>
              </w:rPr>
              <w:t>С 01.03.2027 в п. 2 ч. 2 ст. 90 вносятся изменения (</w:t>
            </w:r>
            <w:hyperlink r:id="rId418" w:tooltip="Федеральный закон от 04.08.2026 N 331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331-ФЗ). См. будущую </w:t>
            </w:r>
            <w:hyperlink r:id="rId41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03.2027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238A" w:rsidRDefault="0071238A">
            <w:pPr>
              <w:pStyle w:val="ConsPlusNormal0"/>
            </w:pPr>
          </w:p>
        </w:tc>
      </w:tr>
    </w:tbl>
    <w:p w:rsidR="0071238A" w:rsidRDefault="00F46013">
      <w:pPr>
        <w:pStyle w:val="ConsPlusNormal0"/>
        <w:spacing w:before="260"/>
        <w:ind w:firstLine="540"/>
        <w:jc w:val="both"/>
      </w:pPr>
      <w:bookmarkStart w:id="111" w:name="P1597"/>
      <w:bookmarkEnd w:id="111"/>
      <w:proofErr w:type="gramStart"/>
      <w: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</w:t>
      </w:r>
      <w:r>
        <w:t xml:space="preserve">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</w:t>
      </w:r>
      <w:r>
        <w:lastRenderedPageBreak/>
        <w:t>подобных объектов и о доведении</w:t>
      </w:r>
      <w:proofErr w:type="gramEnd"/>
      <w:r>
        <w:t xml:space="preserve"> </w:t>
      </w:r>
      <w:proofErr w:type="gramStart"/>
      <w:r>
        <w:t>до сведени</w:t>
      </w:r>
      <w:r>
        <w:t>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</w:t>
      </w:r>
      <w:r>
        <w:t>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</w:t>
      </w:r>
      <w:r>
        <w:t>няемые</w:t>
      </w:r>
      <w:proofErr w:type="gramEnd"/>
      <w:r>
        <w:t xml:space="preserve">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12" w:name="P1598"/>
      <w:bookmarkEnd w:id="112"/>
      <w:r>
        <w:t>3) при выявлении в ходе контрольного (надзорного) мероприятия признаков преступления или адми</w:t>
      </w:r>
      <w:r>
        <w:t>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71238A" w:rsidRDefault="00F46013">
      <w:pPr>
        <w:pStyle w:val="ConsPlusNormal0"/>
        <w:spacing w:before="200"/>
        <w:ind w:firstLine="540"/>
        <w:jc w:val="both"/>
      </w:pPr>
      <w:proofErr w:type="gramStart"/>
      <w:r>
        <w:t>4) п</w:t>
      </w:r>
      <w:r>
        <w:t>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</w:t>
      </w:r>
      <w:r>
        <w:t>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4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</w:t>
      </w:r>
      <w:r>
        <w:t>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13" w:name="P1602"/>
      <w:bookmarkEnd w:id="113"/>
      <w:r>
        <w:t>3. Федеральным законом о виде контроля могут быть предусмотрены иные решения, принимаемые при проведении и по результатам проведения контрольных (надзорных) мероприятий.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2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Положением о виде контроля могут быть предусмотрены случаи, при которых предусмотренные </w:t>
      </w:r>
      <w:hyperlink w:anchor="P1598" w:tooltip="3)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">
        <w:r>
          <w:rPr>
            <w:color w:val="0000FF"/>
          </w:rPr>
          <w:t>пунктом 3 част</w:t>
        </w:r>
        <w:r>
          <w:rPr>
            <w:color w:val="0000FF"/>
          </w:rPr>
          <w:t>и 2</w:t>
        </w:r>
      </w:hyperlink>
      <w:r>
        <w:t xml:space="preserve"> настоящей статьи меры не принимаются (в части административных правонарушений), если выданное предписание об устранении нарушений обязательных требований исполнено контролируемым лицом надлежащим образом.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 ред. Федерального </w:t>
      </w:r>
      <w:hyperlink r:id="rId42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bookmarkStart w:id="114" w:name="P1607"/>
      <w:bookmarkEnd w:id="114"/>
      <w:r>
        <w:t>Статья 90.1. Предписание об устранении выявленных нарушений обязательных требований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42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</w:t>
      </w:r>
      <w:r>
        <w:t>дения контрольного (надзорного) мероприятия, обязательного профилактического визита, завершения контрольного (надзорного) действия в рамках специального режима государственного контроля (надзора).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Предписание об устранении выявленных нарушений обязатель</w:t>
      </w:r>
      <w:r>
        <w:t xml:space="preserve">ных требований должно </w:t>
      </w:r>
      <w:proofErr w:type="gramStart"/>
      <w:r>
        <w:t>содержать</w:t>
      </w:r>
      <w:proofErr w:type="gramEnd"/>
      <w:r>
        <w:t xml:space="preserve"> в том числе следующие сведения по каждому из нарушений: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описание каждого выявленного нарушения обязательных требований с указанием конкретных структурных единиц нормативного правового акта, содержащего нарушение обязатель</w:t>
      </w:r>
      <w:r>
        <w:t>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срок устранения выявленного нарушения обязательных требований с указанием конкретной даты;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перечень рекомендованных мероприятий по устранению выявленного нарушения обязательных требований;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перечень рекомендуемых сведений, которые д</w:t>
      </w:r>
      <w:r>
        <w:t xml:space="preserve">олжны быть представлены в качестве </w:t>
      </w:r>
      <w:r>
        <w:lastRenderedPageBreak/>
        <w:t>подтверждения устранения выявленного нарушения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контролируемое лицо является государственным или муниципальным учреждением, предписание об устранении выявленных нарушений обязател</w:t>
      </w:r>
      <w:r>
        <w:t>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</w:t>
      </w:r>
      <w:r>
        <w:t>ия такого предписания направляется органу, осуществляющему функции и полномочия учредителя контролируемого лица.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Контрольный (надзорный) орган может отменить предписание об устранении выявленных нарушений обязательных требований в случаях, установленных</w:t>
      </w:r>
      <w:r>
        <w:t xml:space="preserve"> настоящим Федеральным законом.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90.2. Соглашение о надлежащем устранении выявленных нарушений обязательных требований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42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Контролируемое лицо, в отношении которого </w:t>
      </w:r>
      <w:r>
        <w:t>выявлены нарушения обязательных требований, вправе подать ходатайство о заключении с контрольным (надзорным) органом соглашения о надлежащем устранении выявленных нарушений обязательных требований (далее - соглашение).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hyperlink r:id="rId425" w:tooltip="Постановление Правительства РФ от 31.05.2025 N 829 &quot;Об утверждении Правил заключения, изменения, продления, расторжения соглашения о надлежащем устранении выявленных нарушений обязательных требований&quot; {КонсультантПлюс}">
        <w:r>
          <w:rPr>
            <w:color w:val="0000FF"/>
          </w:rPr>
          <w:t>Порядок</w:t>
        </w:r>
      </w:hyperlink>
      <w:r>
        <w:t xml:space="preserve"> заключения, изменения, продления, расторжения соглашения, условия соглашения и критерии его расторжения, круг лиц, имеющих право на заключение соглашения, а также перечень видов государственного контроля (надзора), в рамка</w:t>
      </w:r>
      <w:r>
        <w:t>х которых соглашение может быть заключено, определяется Правительством Российской Федерации.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 в ред. Федерального </w:t>
      </w:r>
      <w:hyperlink r:id="rId42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Соглашение заключается в целях соблюдения публичных интересов, прав граждан и организаций, осуществления деятельности социальных учреждений в случае, если устранение выявленных нарушений обязательных требований требует значительных временных и материаль</w:t>
      </w:r>
      <w:r>
        <w:t>ных затрат, капитальных вложений, включая затраты на строительство, реконструкцию или техническое перевооружение, приобретение машин, оборудования, инструментов, инвентаря, выделения бюджетных средств бюджетным учреждениям, и в целях недопущения ситуаций м</w:t>
      </w:r>
      <w:r>
        <w:t>ассового сокращения работников, снижения выпуска продукции</w:t>
      </w:r>
      <w:proofErr w:type="gramEnd"/>
      <w:r>
        <w:t>, товаров и услуг, имеющих стратегическое значение и социально-экономическую значимость.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4. </w:t>
      </w:r>
      <w:proofErr w:type="gramStart"/>
      <w:r>
        <w:t>В соответствии с соглашением контролируемое лицо или его учредитель (орган, осуществляющий функции и полно</w:t>
      </w:r>
      <w:r>
        <w:t>мочия учредителя контролируемого лица) обязуется поэтапно выполнять мероприятия, направленные на устранение выявленных нарушений обязательных требований, выделить соответствующие ресурсы, обеспечить ликвидацию негативных последствий выявленных нарушений об</w:t>
      </w:r>
      <w:r>
        <w:t>язательных требований в случае их наступления, обеспечить допуск должностных лиц контрольного (надзорного) органа на объект контроля в целях оценки соответствия, а контрольный (надзорный</w:t>
      </w:r>
      <w:proofErr w:type="gramEnd"/>
      <w:r>
        <w:t>) орган приостанавливает действие предписания об устранении выявленных</w:t>
      </w:r>
      <w:r>
        <w:t xml:space="preserve"> нарушений обязательных требований, при этом осуществляя поэтапную оценку исполнения контролируемым лицом соглашения.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42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Соглашение должно включать: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перечень выявленных на</w:t>
      </w:r>
      <w:r>
        <w:t>рушений обязательных требований, подлежащих устранению контролируемым лицом;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программу устранения выявленных нарушений обязательных требований, включающую перечень мероприятий по оценке исполнения такой программы, а также документов и сведений, подлежащих направлению для оценки исполнения такой программы;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срок исполнения согл</w:t>
      </w:r>
      <w:r>
        <w:t>ашения.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Соглашение подлежит согласованию с органами прокуратуры. </w:t>
      </w:r>
      <w:hyperlink r:id="rId428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согласования органами прокуратуры соглашений устанавливается приказом Генера</w:t>
      </w:r>
      <w:r>
        <w:t>льного прокурора Российской Федерации.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7. После заключения соглашения контрольный (надзорный)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лица. В случ</w:t>
      </w:r>
      <w:r>
        <w:t>ае неисполнения контролируемым лицом соглашения контрольный (надзорный) орган принимает решение о возобновлении действия предписания об устранении выявленных нарушений обязательных требований. После исполнения контролируемым лицом соглашения контрольный (н</w:t>
      </w:r>
      <w:r>
        <w:t>адзорный) орган принимает решение об отмене предписания об устранении выявленных нарушений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8. По истечении срока исполнения соглашения контрольный (надзорный) орган принимает решение о признании соглашения </w:t>
      </w:r>
      <w:proofErr w:type="gramStart"/>
      <w:r>
        <w:t>исполненным</w:t>
      </w:r>
      <w:proofErr w:type="gramEnd"/>
      <w:r>
        <w:t xml:space="preserve"> или неисполне</w:t>
      </w:r>
      <w:r>
        <w:t>нным.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>Органы прокуратуры или контрольный (надзорный) орган, заключивший соглашение, могут признать соглашение неисполненным до дня истечения срока его исполнения при наличии фактов, свидетельствующих, что контролируемое лицо или его учредитель в случаях</w:t>
      </w:r>
      <w:r>
        <w:t>, установленных Правительством Российской Федерации, не предпринимает действия, направленные на исполнение соглашения, в том числе в части реализации программы устранения выявленных нарушений обязательных требований, что может являться основанием для расто</w:t>
      </w:r>
      <w:r>
        <w:t>ржения соглашения</w:t>
      </w:r>
      <w:proofErr w:type="gramEnd"/>
      <w:r>
        <w:t>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2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10. Контролируемое лицо не имеет права отказаться от исполнения соглашения в одностороннем порядке. Контролируемое лицо, с которым расторгнуто соглашение, </w:t>
      </w:r>
      <w:r>
        <w:t>вправе подать ходатайство о заключении с контрольным (надзорным) органом нового соглашения не ранее чем через пять лет с момента расторжения соглашения.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3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91. Недействи</w:t>
      </w:r>
      <w:r>
        <w:t>тельность результатов контрольного (надзорного) мероприятия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Решения, принятые по результатам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</w:t>
      </w:r>
      <w:r>
        <w:t xml:space="preserve">ьного контроля, предусмотренным </w:t>
      </w:r>
      <w:hyperlink w:anchor="P1645" w:tooltip="2. Грубым нарушением требований к организации и осуществлению государственного контроля (надзора), муниципального контроля является:">
        <w:r>
          <w:rPr>
            <w:color w:val="0000FF"/>
          </w:rPr>
          <w:t>частью 2</w:t>
        </w:r>
      </w:hyperlink>
      <w:r>
        <w:t xml:space="preserve"> настоящей статьи, подлежат отмене контрольным (на</w:t>
      </w:r>
      <w:r>
        <w:t>дзорным) органом, проводившим контрольное (надзорное) мероприятие, вышестоящим контрольным (надзорным) органом или судом, в том числе по представлению (заявлению) прокурора.</w:t>
      </w:r>
      <w:proofErr w:type="gramEnd"/>
      <w:r>
        <w:t xml:space="preserve"> В случае самостоятельного выявления грубых нарушений требований к организации и ос</w:t>
      </w:r>
      <w:r>
        <w:t xml:space="preserve">уществлению государственного контроля (надзора), муниципального контроля уполномоченное должностное лицо контрольного (надзорного) органа, проводившего контрольное (надзорное) мероприятие, принимает решение о признании результатов такого мероприятия </w:t>
      </w:r>
      <w:proofErr w:type="gramStart"/>
      <w:r>
        <w:t>недейс</w:t>
      </w:r>
      <w:r>
        <w:t>твительными</w:t>
      </w:r>
      <w:proofErr w:type="gramEnd"/>
      <w:r>
        <w:t>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15" w:name="P1645"/>
      <w:bookmarkEnd w:id="115"/>
      <w:r>
        <w:t>2. Грубым нарушением требований к организации и осуществлению государственного контроля (надзора), муниципального контроля является: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отсутствие оснований проведения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2) отсутствие согласования с органами </w:t>
      </w:r>
      <w:r>
        <w:t>прокуратуры проведения контрольного (надзорного) мероприятия в случае, если такое согласование является обязательным;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3) нарушение требования об </w:t>
      </w:r>
      <w:proofErr w:type="gramStart"/>
      <w:r>
        <w:t>уведомлении</w:t>
      </w:r>
      <w:proofErr w:type="gramEnd"/>
      <w:r>
        <w:t xml:space="preserve"> о проведении контрольного (надзорного) мероприятия в случае, если такое уведомление является обязат</w:t>
      </w:r>
      <w:r>
        <w:t>ельным;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нарушение периодичности проведения планового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проведение планового контрольного (надзорного) мероприятия, не включенного в соответствующий план проведения контрольных (надзорных) мероприятий;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6) принятие </w:t>
      </w:r>
      <w:r>
        <w:t>решения по результатам контрольного (надзорного)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7) привлечение к проведению контрольного (надзорного) мероприятия </w:t>
      </w:r>
      <w:r>
        <w:t xml:space="preserve">лиц, участие которых не </w:t>
      </w:r>
      <w:r>
        <w:lastRenderedPageBreak/>
        <w:t>предусмотрено настоящим Федеральным законом;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нарушение сроков проведения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совершение в ходе контрольного (надзорного) мероприятия контрольных (надзорных) действий, не предусмотренных насто</w:t>
      </w:r>
      <w:r>
        <w:t>ящим Федеральным законом для такого вида контрольного (надзорного) мероприятия;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10) </w:t>
      </w:r>
      <w:proofErr w:type="spellStart"/>
      <w:r>
        <w:t>непредоставление</w:t>
      </w:r>
      <w:proofErr w:type="spellEnd"/>
      <w:r>
        <w:t xml:space="preserve">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</w:t>
      </w:r>
      <w:r>
        <w:t>ена настоящим Федеральным законом;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11) 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мероприятий;</w:t>
      </w:r>
    </w:p>
    <w:p w:rsidR="0071238A" w:rsidRDefault="00F46013">
      <w:pPr>
        <w:pStyle w:val="ConsPlusNormal0"/>
        <w:jc w:val="both"/>
      </w:pPr>
      <w:r>
        <w:t xml:space="preserve">(в ред. Федеральных законов от 11.06.2021 </w:t>
      </w:r>
      <w:hyperlink r:id="rId43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3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12) нарушение запретов и ограничений, установленных </w:t>
      </w:r>
      <w:hyperlink w:anchor="P617" w:tooltip="5) требовать представления документов, информации, проб (образцов) продукции (товаров), материалов, веществ, если они не относятся к предмету контрольного (надзорного) мероприятия, а также изымать оригиналы таких документов;">
        <w:r>
          <w:rPr>
            <w:color w:val="0000FF"/>
          </w:rPr>
          <w:t>пунктом 5 статьи 37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 xml:space="preserve">(п. 12 </w:t>
      </w:r>
      <w:proofErr w:type="gramStart"/>
      <w:r>
        <w:t>введен</w:t>
      </w:r>
      <w:proofErr w:type="gramEnd"/>
      <w:r>
        <w:t xml:space="preserve"> Федеральным </w:t>
      </w:r>
      <w:hyperlink r:id="rId43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</w:t>
      </w:r>
      <w:r>
        <w:t xml:space="preserve">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После признания недействительными результатов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муниципального контроля, повторное внеплановое к</w:t>
      </w:r>
      <w:r>
        <w:t>онтрольное (надзорное)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(надзорного) мероприятия и основания для его проведения.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17. Исполнен</w:t>
      </w:r>
      <w:r>
        <w:t>ие решений контрольных (надзорных) органов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 xml:space="preserve">Статья 92. Органы, осуществляющие </w:t>
      </w:r>
      <w:proofErr w:type="gramStart"/>
      <w:r>
        <w:t>контроль за</w:t>
      </w:r>
      <w:proofErr w:type="gramEnd"/>
      <w:r>
        <w:t xml:space="preserve"> исполнением решений контрольных (надзорных) органов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Органами, осуществляющими контроль за исполнением предписаний, иных решений контрольных (надзорных) органов (д</w:t>
      </w:r>
      <w:r>
        <w:t>алее также - решения), являются контрольные (надзорные) органы, вынесшие решения.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>2. Уполномоченное должностное лицо контрольного (надзорного) органа по ходатайству контролируемого лица, по представлению инспектора или по решению органа, уполномоченного на</w:t>
      </w:r>
      <w:r>
        <w:t xml:space="preserve"> рассмотрение жалоб на решения, действия (бездействие) должностных лиц контрольного (надзорного) органа, вправе внести изменения в решение в сторону улучшения положения контролируемого лица.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93. Отсрочка исполнения решения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При наличии обстоятел</w:t>
      </w:r>
      <w:r>
        <w:t>ьств, вследствие которых исполнение решения невозможно в установленные сроки, уполномоченное должностное лицо контрольного (надзорного) органа может отсрочить исполнение решения на срок до одного года, о чем принимается соответствующее решение.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Решение </w:t>
      </w:r>
      <w:r>
        <w:t xml:space="preserve">об отсрочке исполнения решения принимается уполномоченным должностным лицом контрольного (надзорного) органа в порядке, предусмотренном </w:t>
      </w:r>
      <w:hyperlink w:anchor="P632" w:tooltip="Статья 39. Право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, муниципального контроля">
        <w:r>
          <w:rPr>
            <w:color w:val="0000FF"/>
          </w:rPr>
          <w:t>статьями 39</w:t>
        </w:r>
      </w:hyperlink>
      <w:r>
        <w:t xml:space="preserve"> - </w:t>
      </w:r>
      <w:hyperlink w:anchor="P712" w:tooltip="Статья 43. Порядок рассмотрения жалобы">
        <w:r>
          <w:rPr>
            <w:color w:val="0000FF"/>
          </w:rPr>
          <w:t>43</w:t>
        </w:r>
      </w:hyperlink>
      <w:r>
        <w:t xml:space="preserve"> настоящего Федерального закона.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3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94. Разрешение вопросов, связанных с исполнением решения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116" w:name="P1677"/>
      <w:bookmarkEnd w:id="116"/>
      <w:r>
        <w:t>1. Должностным лицом контрольного (надзорного) органа, вынесшим решение, рассматриваются следующие вопросы, связанные с исполнением решени</w:t>
      </w:r>
      <w:r>
        <w:t>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 разъяснении способа и порядка исполнения решения;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2) об отсрочке исполнения решения;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 приостановлении исполнения решения, возобновлении ранее приостановленного исполнения решения;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о прекращении исполнения решения.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Вопросы, указанные в </w:t>
      </w:r>
      <w:hyperlink w:anchor="P1677" w:tooltip="1. Должностным лицом контрольного (надзорного) органа, вынесшим решение, рассматриваются следующие вопросы, связанные с исполнением решения:">
        <w:r>
          <w:rPr>
            <w:color w:val="0000FF"/>
          </w:rPr>
          <w:t>части 1</w:t>
        </w:r>
      </w:hyperlink>
      <w:r>
        <w:t xml:space="preserve"> настоящей статьи, рассматриваются должностным лицом контрольного (надзорного</w:t>
      </w:r>
      <w:r>
        <w:t>) органа, вынесшим решение, по ходатайству контролируемого лица или по представлению инспектора в течение пяти рабочих дней со дня поступления в контрольный (надзорный) орган ходатайства или направления представления. В случае отсутствия указанного должнос</w:t>
      </w:r>
      <w:r>
        <w:t>тного лица контрольного (надзорного) органа вопросы передаются на рассмотрение иного должностного лица контрольного (надзорного) органа в порядке, установленном контрольным (надзорным) органом.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3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</w:t>
      </w:r>
      <w:r>
        <w:t>8.12.2024 N 540-ФЗ)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Контролируемое лицо информируется о месте и времени рассмотрения вопросов, указанных в </w:t>
      </w:r>
      <w:hyperlink w:anchor="P1677" w:tooltip="1. Должностным лицом контрольного (надзорного) органа, вынесшим решение, рассматриваются следующие вопросы, связанные с исполнением решения:">
        <w:r>
          <w:rPr>
            <w:color w:val="0000FF"/>
          </w:rPr>
          <w:t>части 1</w:t>
        </w:r>
      </w:hyperlink>
      <w:r>
        <w:t xml:space="preserve"> настоящей статьи. Неявка контролируемого лица без уважительной причины не является препятствием для рассмотрения соответствующих вопросов.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Решение, принятое по результатам рассмотрения вопросов, связанных с исполнение</w:t>
      </w:r>
      <w:r>
        <w:t>м решения, доводится до контролируемого лица в установленном порядке.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95. Окончание исполнения решения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bookmarkStart w:id="117" w:name="P1689"/>
      <w:bookmarkEnd w:id="117"/>
      <w:r>
        <w:t xml:space="preserve">1. По истечении срока исполнения контролируемым лицом решения, принятого в соответствии с </w:t>
      </w:r>
      <w:hyperlink w:anchor="P1593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 xml:space="preserve">пунктом 1 части </w:t>
        </w:r>
        <w:r>
          <w:rPr>
            <w:color w:val="0000FF"/>
          </w:rPr>
          <w:t>2 статьи 90</w:t>
        </w:r>
      </w:hyperlink>
      <w:r>
        <w:t xml:space="preserve"> настоящего Федерального закона, либо при представлении контролируемым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</w:t>
      </w:r>
      <w:r>
        <w:t>людением обязательных требований (мониторинга безопасности) контрольный (</w:t>
      </w:r>
      <w:proofErr w:type="gramStart"/>
      <w:r>
        <w:t xml:space="preserve">надзорный) </w:t>
      </w:r>
      <w:proofErr w:type="gramEnd"/>
      <w:r>
        <w:t>орган оценивает исполнение решения на основании представленных документов и сведений, полученной информации. Если указанные документы и сведения контролируемым лицом не пре</w:t>
      </w:r>
      <w:r>
        <w:t>дставлены или на их основании либо на основании информации, полученной в рамках наблюдения за соблюдением обязательных требований (мониторинга безопасности), невозможно сделать вывод об исполнении решения, контрольный (</w:t>
      </w:r>
      <w:proofErr w:type="gramStart"/>
      <w:r>
        <w:t xml:space="preserve">надзорный) </w:t>
      </w:r>
      <w:proofErr w:type="gramEnd"/>
      <w:r>
        <w:t>орган оценивает исполнение</w:t>
      </w:r>
      <w:r>
        <w:t xml:space="preserve"> указанного решения путем проведения одного из контрольных (надзорных) мероприятий, предусмотренных </w:t>
      </w:r>
      <w:hyperlink w:anchor="P988" w:tooltip="1) контрольная закупка;">
        <w:r>
          <w:rPr>
            <w:color w:val="0000FF"/>
          </w:rPr>
          <w:t>пунктами 1</w:t>
        </w:r>
      </w:hyperlink>
      <w:r>
        <w:t xml:space="preserve"> - </w:t>
      </w:r>
      <w:hyperlink w:anchor="P993" w:tooltip="6) документарная проверка;">
        <w:r>
          <w:rPr>
            <w:color w:val="0000FF"/>
          </w:rPr>
          <w:t>6 части 2 статьи 56</w:t>
        </w:r>
      </w:hyperlink>
      <w:r>
        <w:t xml:space="preserve"> настоящего Федерального закона. В случае</w:t>
      </w:r>
      <w:proofErr w:type="gramStart"/>
      <w:r>
        <w:t>,</w:t>
      </w:r>
      <w:proofErr w:type="gramEnd"/>
      <w:r>
        <w:t xml:space="preserve"> если проводится оценка исполнения решения, принятого по итогам выездной проверки, допускается проведение выездной проверки.</w:t>
      </w:r>
    </w:p>
    <w:p w:rsidR="0071238A" w:rsidRDefault="00F46013">
      <w:pPr>
        <w:pStyle w:val="ConsPlusNormal0"/>
        <w:jc w:val="both"/>
      </w:pPr>
      <w:r>
        <w:t xml:space="preserve">(часть 1 в ред. Федерального </w:t>
      </w:r>
      <w:hyperlink r:id="rId43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1.1. </w:t>
      </w:r>
      <w:proofErr w:type="gramStart"/>
      <w:r>
        <w:t xml:space="preserve">Проведение оценки исполнения решения, принятого по итогам контрольных (надзорных) мероприятий, предусмотренных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 и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, </w:t>
      </w:r>
      <w:hyperlink w:anchor="P1065" w:tooltip="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">
        <w:r>
          <w:rPr>
            <w:color w:val="0000FF"/>
          </w:rPr>
          <w:t>пунктом 3 части 2 статьи 60</w:t>
        </w:r>
      </w:hyperlink>
      <w:r>
        <w:t xml:space="preserve"> настоящего Федерального закона, путем проведения контрольных (надзорных) мероприятий, указанных в</w:t>
      </w:r>
      <w:proofErr w:type="gramEnd"/>
      <w:r>
        <w:t xml:space="preserve"> </w:t>
      </w:r>
      <w:hyperlink w:anchor="P1689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части 1</w:t>
        </w:r>
      </w:hyperlink>
      <w:r>
        <w:t xml:space="preserve"> настоящей статьи</w:t>
      </w:r>
      <w:r>
        <w:t>, не требует согласования с органами прокуратуры.</w:t>
      </w:r>
    </w:p>
    <w:p w:rsidR="0071238A" w:rsidRDefault="00F46013">
      <w:pPr>
        <w:pStyle w:val="ConsPlusNormal0"/>
        <w:jc w:val="both"/>
      </w:pPr>
      <w:r>
        <w:t xml:space="preserve">(часть 1.1 введена Федеральным </w:t>
      </w:r>
      <w:hyperlink r:id="rId43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В случае</w:t>
      </w:r>
      <w:proofErr w:type="gramStart"/>
      <w:r>
        <w:t>,</w:t>
      </w:r>
      <w:proofErr w:type="gramEnd"/>
      <w:r>
        <w:t xml:space="preserve"> если по итогам проведения контрольного (надзорного) мероприятия, предусмотренного </w:t>
      </w:r>
      <w:hyperlink w:anchor="P1689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частью 1</w:t>
        </w:r>
      </w:hyperlink>
      <w:r>
        <w:t xml:space="preserve"> настоящей статьи, контрольным (надзорным) органом будет установлено, что решение не исполнено или исполнено ненадлежащим образом, он вновь выдает контролируемому лицу решение, предусмотренное </w:t>
      </w:r>
      <w:hyperlink w:anchor="P1593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с указанием новых сроков его исполнения. При неисполнении предписания в установленные сроки контрольный (надзорный) орган принимает меры по обеспечению его исполнения вплоть до обращения в суд </w:t>
      </w:r>
      <w:r>
        <w:t>с требованием о принудительном исполнении предписания, если такая мера предусмотрена законодательством.</w:t>
      </w:r>
    </w:p>
    <w:p w:rsidR="0071238A" w:rsidRDefault="00F46013">
      <w:pPr>
        <w:pStyle w:val="ConsPlusNormal0"/>
        <w:jc w:val="both"/>
      </w:pPr>
      <w:r>
        <w:t xml:space="preserve">(часть 2 в ред. Федерального </w:t>
      </w:r>
      <w:hyperlink r:id="rId43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</w:t>
      </w:r>
      <w:r>
        <w:t>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Информация об исполнении решения контрольного (надзорного) органа в полном объеме вносится в единый реестр контрольных (надзорных) мероприятий.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18. Специальные режимы государственного контроля (надзора)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96. Мониторинг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мо</w:t>
      </w:r>
      <w:r>
        <w:t xml:space="preserve">ниторингом в целях настоящего Федерального закона понимается режим дистанционного государственного контроля (надзора), заключающийся в целенаправленном, постоянном (систематическом, регулярном, непрерывном), опосредованном получении и анализе информации о </w:t>
      </w:r>
      <w:r>
        <w:t xml:space="preserve">деятельности граждан и организаций, об объектах контроля с использованием систем (методов) дистанционного контроля, в том числе с применением специальных технических средств, имеющих функции фотосъемки, аудио- и видеозаписи, измерения, должностными лицами </w:t>
      </w:r>
      <w:r>
        <w:t>контрольного (надзорного) органа в</w:t>
      </w:r>
      <w:proofErr w:type="gramEnd"/>
      <w:r>
        <w:t xml:space="preserve"> </w:t>
      </w:r>
      <w:proofErr w:type="gramStart"/>
      <w:r>
        <w:t>целях</w:t>
      </w:r>
      <w:proofErr w:type="gramEnd"/>
      <w:r>
        <w:t xml:space="preserve"> предотвращения причинения 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2. Мониторинг основан на добровольном участии контролируемых лиц и осуществляется в случаях, установленных положением о виде контроля, по заявле</w:t>
      </w:r>
      <w:r>
        <w:t>нию контролируемого лица на условиях соглашения между контролируемым лицом и контрольным (надзорным) органом.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Требования, которым должно соответствовать контролируемое лицо для осуществления мониторинга, устанавливаются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По</w:t>
      </w:r>
      <w:r>
        <w:t>рядок организации и осуществления мониторинга устанавливается положением о виде контроля, соглашением между контрольным (надзорным) органом и контролируемым лицом.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 </w:t>
      </w:r>
      <w:proofErr w:type="gramStart"/>
      <w:r>
        <w:t>Положение о виде контроля регулирует порядок подключения контролируемого лица (объекта) к автоматизированным информационным системам сбора и обработки данных, работающим в автоматическом режиме, специальным техническим средствам, имеющим функции фотосъе</w:t>
      </w:r>
      <w:r>
        <w:t>мки, аудио- и видеозаписи, измерения, иным средствам сбора или фиксации информации, порядок доступа к указанным информационным системам и иным средствам сбора или фиксации информации, порядок обмена документами и иной информацией, а также характеристики</w:t>
      </w:r>
      <w:proofErr w:type="gramEnd"/>
      <w:r>
        <w:t xml:space="preserve"> ав</w:t>
      </w:r>
      <w:r>
        <w:t>томатизированных информационных систем сбора и обработки данных, сре</w:t>
      </w:r>
      <w:proofErr w:type="gramStart"/>
      <w:r>
        <w:t>дств сб</w:t>
      </w:r>
      <w:proofErr w:type="gramEnd"/>
      <w:r>
        <w:t>ора или фиксации информации, места их установки, их количество, требования к необходимому программному обеспечению и при необходимости иные условия.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Форма соглашения о мониторинг</w:t>
      </w:r>
      <w:r>
        <w:t>е утверждается контрольным (надзорным) органом и не может предусматривать преимущества для отдельных контролируемых лиц или оказание предпочтения отдельным контролируемым лицам.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Техническое оснащение и сопровождение мониторинга на объектах контролируемого лица производятся за счет контролируемого лица, если иное не установлено положением о виде контроля или соглашением о мониторинге.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Мониторинг осуществляется на основании ре</w:t>
      </w:r>
      <w:r>
        <w:t>шения контрольного (надзорного) органа, выпускаемого по результатам проведения оценки соответствия контролируемого лица требованиям, предъявляемым к нему для осуществления мониторинга, технической готовности контролируемого лица и контрольного (надзорного)</w:t>
      </w:r>
      <w:r>
        <w:t xml:space="preserve"> органа к информационному взаимодействию в рамках мониторинга и заключения соглашения о мониторинге.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Соглашением о мониторинге между контролируемым лицом и контрольным (надзорным) органом может предусматриваться срок осуществления мониторинга, который н</w:t>
      </w:r>
      <w:r>
        <w:t>е может быть менее одного года.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10. Уполномоченное должностное лицо контрольного (надзорного) органа принимает решение о прекращении осуществления мониторинга в одном из следующих случаев: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выявление несоответствия контролируемого лица требованиям, предъ</w:t>
      </w:r>
      <w:r>
        <w:t>являемым к нему для осуществления мониторинга, в том числе к технической оснащенности и сопровождению мониторинга;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неисполнение контролируемым лицом положений соглашения о мониторинге между контролируемым лицом и контрольным (надзорным) органом;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пода</w:t>
      </w:r>
      <w:r>
        <w:t>ча контролируемым лицом заявления о прекращении осуществления мониторинга;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4) иные случаи, установленные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11. Контрольный (надзорный) орган уведомляет контролируемое лицо о прекращении мониторинга в течение десяти дней со дня при</w:t>
      </w:r>
      <w:r>
        <w:t>нятия решения о прекращении осуществления мониторинга.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12. Федеральным законом о виде контроля может быть предусмотрено осуществление обязательного мониторинга в отношении контролируемых лиц, соответствующих критериям, установленным федеральным законом о в</w:t>
      </w:r>
      <w:r>
        <w:t>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13. Порядок организации и осуществления обязательного мониторинга устанавливается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14. Техническое оснащение и сопровождение обязательного мониторинга производятся за счет средств соответствующего бюджета бюджетной </w:t>
      </w:r>
      <w:r>
        <w:t>системы Российской Федерации, если иное не установлено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15. Обязательный мониторинг осуществляется без ограничения срока его проведения.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16. Контролируемые лица, в отношении которых осуществляется обязательный мониторинг</w:t>
      </w:r>
      <w:r>
        <w:t>, освобождаются от плановых контрольных (надзорных) мероприятий в отношении соблюдения обязательных требований, являющихся предметом такого мониторинга.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17. В случае получения в ходе мониторинга, в том числе обязательного мониторинга, сведений о фактах нар</w:t>
      </w:r>
      <w:r>
        <w:t xml:space="preserve">ушения обязательных требований контрольный (надзорный) орган принимает решения в соответствии с </w:t>
      </w:r>
      <w:hyperlink w:anchor="P1592" w:tooltip="2.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">
        <w:r>
          <w:rPr>
            <w:color w:val="0000FF"/>
          </w:rPr>
          <w:t>частью 2 статьи 90</w:t>
        </w:r>
      </w:hyperlink>
      <w:r>
        <w:t xml:space="preserve"> настоящего Федерального закона.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97. Постоянный государственный контроль (надзор)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постоянным государст</w:t>
      </w:r>
      <w:r>
        <w:t>венным контролем (надзором) в целях настоящего Федерального закона понимается режим государственного контроля (надзора), который заключается в возможности постоянного пребывания инспекторов на объектах постоянного государственного контроля (надзора), указа</w:t>
      </w:r>
      <w:r>
        <w:t xml:space="preserve">нных в </w:t>
      </w:r>
      <w:hyperlink w:anchor="P1726" w:tooltip="2. Постоянный государственный контроль (надзор) может вводиться при осуществлении федерального государственного надзора в области промышленной безопасности, федерального государственного надзора в области безопасности гидротехнических сооружений, федерального ">
        <w:r>
          <w:rPr>
            <w:color w:val="0000FF"/>
          </w:rPr>
          <w:t>частях 2</w:t>
        </w:r>
      </w:hyperlink>
      <w:r>
        <w:t xml:space="preserve"> и </w:t>
      </w:r>
      <w:hyperlink w:anchor="P1728" w:tooltip="3. Определение объектов постоянного государственного контроля (надзора) производится в соответствии с федеральным законом о виде контроля исходя из наличия на таких объектах повышенных рисков причинения вреда (ущерба) охраняемым законом ценностям или нарушения">
        <w:r>
          <w:rPr>
            <w:color w:val="0000FF"/>
          </w:rPr>
          <w:t>3</w:t>
        </w:r>
      </w:hyperlink>
      <w:r>
        <w:t xml:space="preserve"> настоящей статьи, и совершении ими контрольных (надзорных) действий в целях предотвращения причинения вреда (ущерба) охраняемым законом ценностям, обеспечения с</w:t>
      </w:r>
      <w:r>
        <w:t>облюдения обязательных требований на таких объектах.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bookmarkStart w:id="118" w:name="P1726"/>
      <w:bookmarkEnd w:id="118"/>
      <w:r>
        <w:t>2. Постоянный государственный контроль (надзор) может вводиться при осуществлении федерального государственного надзора в области промышленной безопасности, федерального государственного надзора в област</w:t>
      </w:r>
      <w:r>
        <w:t>и безопасности гидротехнических сооружений, федерального государственного пробирного надзора, федерального государственного пожарного надзора, федерального государственного контроля (надзора) в области транспортной безопасности.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</w:t>
      </w:r>
      <w:r>
        <w:t xml:space="preserve"> от 11.06.2021 </w:t>
      </w:r>
      <w:hyperlink r:id="rId43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19.10.2023 </w:t>
      </w:r>
      <w:hyperlink r:id="rId440" w:tooltip="Федеральный закон от 19.10.2023 N 506-ФЗ &quot;О внесении изменений в Федеральный закон &quot;О пожарной безопасности&quot; и статью 97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506-ФЗ</w:t>
        </w:r>
      </w:hyperlink>
      <w:r>
        <w:t xml:space="preserve">, от 08.08.2024 </w:t>
      </w:r>
      <w:hyperlink r:id="rId441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>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19" w:name="P1728"/>
      <w:bookmarkEnd w:id="119"/>
      <w:r>
        <w:t xml:space="preserve">3. Определение объектов постоянного государственного контроля (надзора) производится в соответствии с федеральным законом о виде контроля исходя из наличия на таких объектах повышенных рисков причинения вреда </w:t>
      </w:r>
      <w:r>
        <w:t>(ущерба) охраняемым законом ценностям или нарушения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В ходе постоянного государственного контроля (надзора) инспекторы могут совершать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досмотр;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получение письменных объяснений;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истребование документов;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6) отбор проб (образцов);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7) инструментальное обследование;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8) испытание;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9) экспертиза;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10) эксперимент.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Контролируемые лица обязаны предоставлять инспекторам беспрепятственный доступ к об</w:t>
      </w:r>
      <w:r>
        <w:t>ъектам постоянного государственного контроля (надзора), документам и информационным ресурсам, технологическим средствам, используемым на таких объектах.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>Порядок осуществления постоянного государственного контроля (надзора), включая порядок взаимодействия контрольных (надзорных) органов, осуществляющих иные виды государственного контроля (надзора) в отношении объекта постоянного государственного контроля</w:t>
      </w:r>
      <w:r>
        <w:t xml:space="preserve"> (надзора), с контрольным (надзорным) органом, осуществляющим постоянный государственный контроль (надзор) в отношении данного объекта, устанавливается положением о виде контроля.</w:t>
      </w:r>
      <w:proofErr w:type="gramEnd"/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97.1. Постоянный рейд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44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71238A">
      <w:pPr>
        <w:pStyle w:val="ConsPlusNormal0"/>
        <w:ind w:firstLine="54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Под постоянным рейдом в целях настоящего Федерального закона понимается режим государственного контроля (надзора), который заключается в возмо</w:t>
      </w:r>
      <w:r>
        <w:t>жности постоянного нахождения инспекторов в пунктах контроля и (или) перемещения инспекторов по определенной территории (акватории) в целях предупреждения, выявления и пресечения нарушений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Постоянный рейд может осуществляться в </w:t>
      </w:r>
      <w:r>
        <w:t>случае, если это предусмотрено федеральным законом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3. Требования к установлению пунктов контроля, территорий (акваторий) для постоянного рейда определяются положением о виде контроля.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Установление пунктов контроля, территорий (акваторий</w:t>
      </w:r>
      <w:r>
        <w:t>) для постоянного рейда осуществляется решением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Постоянный рейд осуществляется в отношении транспортных средств, иных производственных объектов, деятельности и действий граждан и организаций на определенной территории (</w:t>
      </w:r>
      <w:r>
        <w:t>акватории).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Инспекторы, уполномоченные на проведение постоянного рейда, определяются решением контрольного (надзорного) органа.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7. При осуществлении постоянного рейда могут совершаться следующие контрольные (надзорные) действия: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1) 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2) досмотр;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3) опрос;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4) истребование документов,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лица;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5) инструментальное обследование.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8. При осуществлении постоян</w:t>
      </w:r>
      <w:r>
        <w:t xml:space="preserve">ного рейда время взаимодействия инспектора с одним </w:t>
      </w:r>
      <w:r>
        <w:lastRenderedPageBreak/>
        <w:t>контролируемым лицом не может превышать срок, установленный положением о виде контроля, и не может составлять более 30 минут (в данный период времени не включается оформление акта).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9. В случае</w:t>
      </w:r>
      <w:proofErr w:type="gramStart"/>
      <w:r>
        <w:t>,</w:t>
      </w:r>
      <w:proofErr w:type="gramEnd"/>
      <w:r>
        <w:t xml:space="preserve"> если в рез</w:t>
      </w:r>
      <w:r>
        <w:t>ультате постоянного рейда были выявлены нарушения обязательных требований, инспектор на месте составляет отдельный акт в отношении каждого контролируемого лица, допустившего нарушение обязательных требований.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10. </w:t>
      </w:r>
      <w:proofErr w:type="gramStart"/>
      <w:r>
        <w:t>Контролируемые лица, их представители и раб</w:t>
      </w:r>
      <w:r>
        <w:t>отники, находящиеся на пунктах контроля или на территории (акватории) постоянного рейда, обязаны по требованию инспектора остановиться, обеспечить беспрепятственный доступ к транспортным средствам или иным производственным объектам, предоставить для ознако</w:t>
      </w:r>
      <w:r>
        <w:t>мления документы,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лица.</w:t>
      </w:r>
      <w:proofErr w:type="gramEnd"/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jc w:val="center"/>
        <w:outlineLvl w:val="0"/>
      </w:pPr>
      <w:r>
        <w:t>РАЗДЕЛ VI. ЗАКЛЮЧИТЕЛЬНЫЕ ПОЛОЖЕНИЯ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1"/>
      </w:pPr>
      <w:r>
        <w:t>Глава 19. Заключительные положения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Title0"/>
        <w:ind w:firstLine="540"/>
        <w:jc w:val="both"/>
        <w:outlineLvl w:val="2"/>
      </w:pPr>
      <w:r>
        <w:t>Статья 9</w:t>
      </w:r>
      <w:r>
        <w:t>8. Порядок вступления в силу настоящего Федерального закона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ind w:firstLine="540"/>
        <w:jc w:val="both"/>
      </w:pPr>
      <w:r>
        <w:t>1. Настоящий Федеральный закон вступает в силу с 1 июля 2021 года, за исключением положений, для которых настоящей статьей установлены иные сроки вступления их в силу.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2. </w:t>
      </w:r>
      <w:hyperlink w:anchor="P518" w:tooltip="Статья 30. Оценка результативности и эффективности деятельности контрольных (надзорных) органов">
        <w:r>
          <w:rPr>
            <w:color w:val="0000FF"/>
          </w:rPr>
          <w:t>Статья 30</w:t>
        </w:r>
      </w:hyperlink>
      <w:r>
        <w:t xml:space="preserve">, </w:t>
      </w:r>
      <w:hyperlink w:anchor="P939" w:tooltip="2. Требования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 устанавливаются Правительством Российск">
        <w:r>
          <w:rPr>
            <w:color w:val="0000FF"/>
          </w:rPr>
          <w:t>часть 2 статьи 53</w:t>
        </w:r>
      </w:hyperlink>
      <w:r>
        <w:t xml:space="preserve"> настоящего Федерального закона вступают в силу с 1 марта 2022 года.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2 в ред. Фе</w:t>
      </w:r>
      <w:r>
        <w:t xml:space="preserve">дерального </w:t>
      </w:r>
      <w:hyperlink r:id="rId44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3. </w:t>
      </w:r>
      <w:hyperlink w:anchor="P635" w:tooltip="2. 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">
        <w:r>
          <w:rPr>
            <w:color w:val="0000FF"/>
          </w:rPr>
          <w:t>Часть 2 статьи 39</w:t>
        </w:r>
      </w:hyperlink>
      <w:r>
        <w:t xml:space="preserve"> настоящего Федерального закона вступает в силу с 1 янв</w:t>
      </w:r>
      <w:r>
        <w:t>аря 2023 года.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4. Положения о видах регионального государственного контроля (надзора), положения о видах муниципального контроля подлежат утверждению до 1 января 2022 года. До утверждения указанных положений о видах контроля, но не позднее 1 января 2022 го</w:t>
      </w:r>
      <w:r>
        <w:t xml:space="preserve">да применяется Федеральный </w:t>
      </w:r>
      <w:hyperlink r:id="rId44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</w:t>
        </w:r>
      </w:hyperlink>
      <w: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</w:t>
      </w:r>
      <w:r>
        <w:t>о контроля" и принятые в соответствии с ним нормативные правовые акты.</w:t>
      </w:r>
    </w:p>
    <w:p w:rsidR="0071238A" w:rsidRDefault="00F46013">
      <w:pPr>
        <w:pStyle w:val="ConsPlusNormal0"/>
        <w:jc w:val="both"/>
      </w:pPr>
      <w:r>
        <w:t xml:space="preserve">(часть 4 в ред. Федерального </w:t>
      </w:r>
      <w:hyperlink r:id="rId44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 Формирование единого</w:t>
      </w:r>
      <w:r>
        <w:t xml:space="preserve"> реестра видов федерального государственного контроля (надзора), регионального государственного контроля (надзора), муниципального контроля осуществляется с 1 июля 2021 года. Сведения, внесенные в указанный реестр до 1 июля 2021 года в соответствии с прави</w:t>
      </w:r>
      <w:r>
        <w:t>лами формирования и ведения единого реестра видов контроля, утверждаемыми Правительством Российской Федерации, включаются в указанный реестр.</w:t>
      </w:r>
    </w:p>
    <w:p w:rsidR="0071238A" w:rsidRDefault="00F46013">
      <w:pPr>
        <w:pStyle w:val="ConsPlusNormal0"/>
        <w:jc w:val="both"/>
      </w:pPr>
      <w:r>
        <w:t xml:space="preserve">(в ред. Федерального </w:t>
      </w:r>
      <w:hyperlink r:id="rId44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5.1. Формирование плана проведения плановых контрольных (надзорных) мероприятий в едином реестре контрольных (надзорных) мероприятий может осуществляться со дня утверждения положения о виде контроля.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5.1 введена Федеральным </w:t>
      </w:r>
      <w:hyperlink r:id="rId44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5.2. </w:t>
      </w:r>
      <w:proofErr w:type="gramStart"/>
      <w:r>
        <w:t>Контрольные (надзорные)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случае, если не вступило в силу положение о соответствующ</w:t>
      </w:r>
      <w:r>
        <w:t>ем виде регионального государственного контроля (надзора), муниципального контроля, принятое во исполнение положений настоящего Федерального закона.</w:t>
      </w:r>
      <w:proofErr w:type="gramEnd"/>
      <w:r>
        <w:t xml:space="preserve"> В указанном случае внесение информации в единый реестр контрольных (надзорных) мероприятий не осуществляетс</w:t>
      </w:r>
      <w:r>
        <w:t>я, а внесение информации в единый реестр видов федерального государственного контроля (надзора), регионального государственного контроля (надзора), муниципального контроля не является обязательным.</w:t>
      </w:r>
    </w:p>
    <w:p w:rsidR="0071238A" w:rsidRDefault="00F46013">
      <w:pPr>
        <w:pStyle w:val="ConsPlusNormal0"/>
        <w:jc w:val="both"/>
      </w:pPr>
      <w:r>
        <w:t xml:space="preserve">(часть 5.2 введена Федеральным </w:t>
      </w:r>
      <w:hyperlink r:id="rId44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lastRenderedPageBreak/>
        <w:t>5.3. Со дня вступления в силу положения о соответствующем виде регионального государственного контроля (надзора), муниципального контроля, принятое в</w:t>
      </w:r>
      <w:r>
        <w:t>о исполнение положений настоящего Федерального закона, но не позднее 1 января 2022 года, соответствующая информация вносится в единый реестр контрольных (надзорных) мероприятий, при этом внесение информации в единый реестр проверок не осуществляется.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</w:t>
      </w:r>
      <w:r>
        <w:t xml:space="preserve">ь 5.3 введена Федеральным </w:t>
      </w:r>
      <w:hyperlink r:id="rId44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5.4. Органы государственной власти субъектов Российской Федерации обеспечивают досудебное обжало</w:t>
      </w:r>
      <w:r>
        <w:t>вание решений (актов) контрольного (надзорного) органа, действий (бездействия) их должностных лиц при осуществлении государственного контроля (надзора) в порядке, предусмотренном настоящим Федеральным законом, не позднее 1 января 2022 года.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5.4 введ</w:t>
      </w:r>
      <w:r>
        <w:t xml:space="preserve">ена Федеральным </w:t>
      </w:r>
      <w:hyperlink r:id="rId45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5.5. Сведения вносятся в единый реестр контрольных (надзорных мероприятий) контрольными (надзорными) орган</w:t>
      </w:r>
      <w:r>
        <w:t xml:space="preserve">ами исключительно посредством использования справочников и классификаторов, которые формируются в автоматическом режиме на основе сведений, включенных в единый реестр видов контроля и Федеральную государственную информационную систему "Реестр обязательных </w:t>
      </w:r>
      <w:r>
        <w:t>требований". До 1 февраля 2022 года проведение профилактических мероприятий, контрольных (надзорных) мероприятий и включение соответствующей информации в единый реестр контрольных (надзорных) мероприятий допускается без сведений в едином реестре видов конт</w:t>
      </w:r>
      <w:r>
        <w:t>роля.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5.5 введена Федеральным </w:t>
      </w:r>
      <w:hyperlink r:id="rId45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>6. В 2021 году мероприятия по профилактике нарушений обязательных требований, требова</w:t>
      </w:r>
      <w:r>
        <w:t>ний, установленных муниципальными правовыми актами, проводятся в соответствии с программами профилактики нарушений соответствующих требований на 2021 год. С 1 июля по 31 декабря 2021 года контрольные (надзорные) органы проводят профилактические мероприятия</w:t>
      </w:r>
      <w:r>
        <w:t>, предусмотренные настоящим Федеральным законом, без утверждения программы профилактики причинения вреда (ущерба) охраняемым законом ценностям.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7. </w:t>
      </w:r>
      <w:proofErr w:type="gramStart"/>
      <w:r>
        <w:t>Плановые проверки, проведение которых было запланировано на 2021 год, подлежат проведению в соответствии с еж</w:t>
      </w:r>
      <w:r>
        <w:t xml:space="preserve">егодными планами проведения плановых проверок юридических лиц и индивидуальных предпринимателей на 2021 год, утвержденными в соответствии с Федеральным </w:t>
      </w:r>
      <w:hyperlink r:id="rId452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от 26 декабря 2008 года N 294-ФЗ "О защи</w:t>
      </w:r>
      <w:r>
        <w:t>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  <w:proofErr w:type="gramEnd"/>
      <w:r>
        <w:t xml:space="preserve"> Правительство Российской Федерации устанавливает особенности </w:t>
      </w:r>
      <w:proofErr w:type="gramStart"/>
      <w:r>
        <w:t>формирования ежегодных планов проведения плановых прове</w:t>
      </w:r>
      <w:r>
        <w:t>рок юридических лиц</w:t>
      </w:r>
      <w:proofErr w:type="gramEnd"/>
      <w:r>
        <w:t xml:space="preserve"> и индивидуальных предпринимателей в целях учета положений настоящего Федерального закона.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20" w:name="P1789"/>
      <w:bookmarkEnd w:id="120"/>
      <w:r>
        <w:t>8. Организация, проведение и оформление результатов проверок, иных мероприятий государственного контроля (надзора), муниципального контроля, не за</w:t>
      </w:r>
      <w:r>
        <w:t>вершенных на день вступления в силу настоящего Федерального закона, осуществляются в соответствии с положениями нормативных правовых актов, действовавших на дату начала этих проверок, иных мероприятий государственного контроля (надзора), муниципального кон</w:t>
      </w:r>
      <w:r>
        <w:t>троля.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21" w:name="P1790"/>
      <w:bookmarkEnd w:id="121"/>
      <w:r>
        <w:t>9. 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принимаемых решениях, направление документов и сведений контролируемому лицу</w:t>
      </w:r>
      <w:r>
        <w:t xml:space="preserve"> контрольным (надзорным) органом в соответствии со </w:t>
      </w:r>
      <w:hyperlink w:anchor="P355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 могут </w:t>
      </w:r>
      <w:proofErr w:type="gramStart"/>
      <w:r>
        <w:t>осуществляться</w:t>
      </w:r>
      <w:proofErr w:type="gramEnd"/>
      <w: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</w:t>
      </w:r>
      <w:r>
        <w:t>е либо по запросу контролируемого лица. Контрольный (надзорный) орган в срок, не превышающий десяти рабочих дней со дня поступления такого запроса, направляет контролируемому лицу указанные документы и (или) сведения.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53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9.1. До 31 декабря 2025 года указанные в </w:t>
      </w:r>
      <w:hyperlink w:anchor="P1790" w:tooltip="9. 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х решениях, направление документов и сведений контролируемому лицу контрольны">
        <w:r>
          <w:rPr>
            <w:color w:val="0000FF"/>
          </w:rPr>
          <w:t>части 9</w:t>
        </w:r>
      </w:hyperlink>
      <w:r>
        <w:t xml:space="preserve"> настоящей статьи документы и сведения могут составляться </w:t>
      </w:r>
      <w:r>
        <w:t>и подписываться на бумажном носителе (в том числе акты контрольных (надзорных) мероприятий, предписания), если Правительством Российской Федерации или положением о виде государственного контроля (надзора) не установлено иное.</w:t>
      </w:r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асть 9.1 введена Федеральным</w:t>
      </w:r>
      <w:r>
        <w:t xml:space="preserve"> </w:t>
      </w:r>
      <w:hyperlink r:id="rId45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455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</w:t>
      </w:r>
      <w:r>
        <w:lastRenderedPageBreak/>
        <w:t>25.12.2023 N 625-ФЗ)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10. </w:t>
      </w:r>
      <w:proofErr w:type="gramStart"/>
      <w:r>
        <w:t xml:space="preserve">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документов, информирование контролируемых лиц о совершаемых должностными </w:t>
      </w:r>
      <w:r>
        <w:t>лицами органов муниципального контроля действиях и принимаемых решениях, обмен документами и сведениями с контролируемыми лицами на бумажном носителе.</w:t>
      </w:r>
      <w:proofErr w:type="gramEnd"/>
    </w:p>
    <w:p w:rsidR="0071238A" w:rsidRDefault="00F46013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56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71238A" w:rsidRDefault="00F46013">
      <w:pPr>
        <w:pStyle w:val="ConsPlusNormal0"/>
        <w:spacing w:before="200"/>
        <w:ind w:firstLine="540"/>
        <w:jc w:val="both"/>
      </w:pPr>
      <w:bookmarkStart w:id="122" w:name="P1796"/>
      <w:bookmarkEnd w:id="122"/>
      <w:r>
        <w:t xml:space="preserve">11. </w:t>
      </w:r>
      <w:proofErr w:type="gramStart"/>
      <w:r>
        <w:t xml:space="preserve">Государственные органы, реализующие полномочия по организации и осуществлению видов государственного контроля (надзора), указанных в </w:t>
      </w:r>
      <w:hyperlink w:anchor="P92" w:tooltip="5. Положения настоящего Федерального закона не применяются к организации и осуществлению следующих видов государственного контроля (надзора):">
        <w:r>
          <w:rPr>
            <w:color w:val="0000FF"/>
          </w:rPr>
          <w:t>части 5 статьи 2</w:t>
        </w:r>
      </w:hyperlink>
      <w:r>
        <w:t xml:space="preserve"> настоящего Федерального закона, представляют в федеральный орган исполнительной власти, осуществляющий функции по выработке государственной </w:t>
      </w:r>
      <w:r>
        <w:t xml:space="preserve">политики и нормативно-правовому регулированию в области государственного контроля (надзора) и муниципального контроля, доклады о видах контроля в соответствии с положениями </w:t>
      </w:r>
      <w:hyperlink w:anchor="P533" w:tooltip="10. Требования к подготовке докладов о видах контроля и сводного доклада о государственном контроле (надзоре), муниципальном контроле в Российской Федерации устанавливаются Правительством Российской Федерации.">
        <w:r>
          <w:rPr>
            <w:color w:val="0000FF"/>
          </w:rPr>
          <w:t>части 10 статьи 30</w:t>
        </w:r>
      </w:hyperlink>
      <w:r>
        <w:t xml:space="preserve"> настоящего Федерального закона.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12. </w:t>
      </w:r>
      <w:proofErr w:type="gramStart"/>
      <w:r>
        <w:t>Федеральный орган исполнительной власти, о</w:t>
      </w:r>
      <w:r>
        <w:t xml:space="preserve">существляющий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контроля, включает обобщенную информацию на основании докладов о виде контроля, указанных в </w:t>
      </w:r>
      <w:hyperlink w:anchor="P1796" w:tooltip="11. Государственные органы, реализующие полномочия по организации и осуществлению видов государственного контроля (надзора), указанных в части 5 статьи 2 настоящего Федерального закона, представляют в федеральный орган исполнительной власти, осуществляющий фун">
        <w:r>
          <w:rPr>
            <w:color w:val="0000FF"/>
          </w:rPr>
          <w:t>части 11</w:t>
        </w:r>
      </w:hyperlink>
      <w:r>
        <w:t xml:space="preserve"> настоящей статьи, в сводный доклад о государственном контроле (надзоре), муниципальном контроле в Российской Федерации, подготовка которого предусмотрена </w:t>
      </w:r>
      <w:hyperlink w:anchor="P532" w:tooltip="9. На основании докладов о видах контрол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, ежег">
        <w:r>
          <w:rPr>
            <w:color w:val="0000FF"/>
          </w:rPr>
          <w:t>частью 9 статьи 30</w:t>
        </w:r>
      </w:hyperlink>
      <w:r>
        <w:t xml:space="preserve"> нас</w:t>
      </w:r>
      <w:r>
        <w:t>тоящего Федерального закона.</w:t>
      </w:r>
      <w:proofErr w:type="gramEnd"/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13. Правительство Российской Федерации определяет </w:t>
      </w:r>
      <w:hyperlink r:id="rId457" w:tooltip="Постановление Правительства РФ от 28.04.2021 N 663 (ред. от 11.06.2026) &quot;Об утверждении перечня видов федерального государственного контроля (надзора), в отношении которых применяется обязательный досудебный порядок рассмотрения жалоб&quot; {КонсультантПлюс}">
        <w:r>
          <w:rPr>
            <w:color w:val="0000FF"/>
          </w:rPr>
          <w:t>виды контроля</w:t>
        </w:r>
      </w:hyperlink>
      <w:r>
        <w:t>, в отношении которых обязательный досудебный порядок рассмотрения жа</w:t>
      </w:r>
      <w:r>
        <w:t>лоб применяется с 1 июля 2021 года.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14. </w:t>
      </w:r>
      <w:hyperlink w:anchor="P357" w:tooltip="1.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тами, привлекаемыми к проведению контрольных (надзорных) мероприятий, составляются в форме эл">
        <w:r>
          <w:rPr>
            <w:color w:val="0000FF"/>
          </w:rPr>
          <w:t>Часть 1 статьи 21</w:t>
        </w:r>
      </w:hyperlink>
      <w:r>
        <w:t xml:space="preserve"> настоящего Федерального закона применяется с 31 декабря 2023 года. </w:t>
      </w:r>
      <w:proofErr w:type="gramStart"/>
      <w:r>
        <w:t>Правительством Российской Федерации может быть предусмотрено, что в рамках отдельных видов гос</w:t>
      </w:r>
      <w:r>
        <w:t>ударственного контроля (надзора)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экспертами, привлекаемыми к проведению контрольных (надзорных) ме</w:t>
      </w:r>
      <w:r>
        <w:t>роприятий, должны составляться в форме электронного документа и подписываться усиленной квалифицированной электронной подписью ранее 31 декабря 2023 года.</w:t>
      </w:r>
      <w:proofErr w:type="gramEnd"/>
    </w:p>
    <w:p w:rsidR="0071238A" w:rsidRDefault="00F46013">
      <w:pPr>
        <w:pStyle w:val="ConsPlusNormal0"/>
        <w:jc w:val="both"/>
      </w:pPr>
      <w:r>
        <w:t xml:space="preserve">(часть 14 введена Федеральным </w:t>
      </w:r>
      <w:hyperlink r:id="rId45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15. </w:t>
      </w:r>
      <w:proofErr w:type="gramStart"/>
      <w:r>
        <w:t>Жалобы на решения контрольных (надзорных) органов, действия (бездействие) их должностных лиц, принятые (осуществленные) в рамках проведения проверок, иных мероприятий государственного контр</w:t>
      </w:r>
      <w:r>
        <w:t>оля (надзора), муниципального контроля до дня вступления в силу настоящего Федерального закона, а также решения контрольных (надзорных) органов, действия (бездействие) их должностных лиц, принятые (осуществленные) в отношении проверок в случае, указанном в</w:t>
      </w:r>
      <w:r>
        <w:t xml:space="preserve"> </w:t>
      </w:r>
      <w:hyperlink w:anchor="P1789" w:tooltip="8. Организация, проведение и оформление результатов проверок, иных мероприятий государственного контроля (надзора), муниципального контроля, не завершенных на день вступления в силу настоящего Федерального закона, осуществляются в соответствии с положениями но">
        <w:r>
          <w:rPr>
            <w:color w:val="0000FF"/>
          </w:rPr>
          <w:t>части 8</w:t>
        </w:r>
      </w:hyperlink>
      <w:r>
        <w:t xml:space="preserve"> настоящей статьи, поступившие после 1 июля</w:t>
      </w:r>
      <w:proofErr w:type="gramEnd"/>
      <w:r>
        <w:t xml:space="preserve"> 2021 года, рассматриваются в соответствии с нормативными правовыми актами, регулирующими порядок их обжалования, в том числе в части проведения эксперимента по досуде</w:t>
      </w:r>
      <w:r>
        <w:t>бному обжалованию решений контрольного (надзорного) органа, действий (бездействия) его должностных лиц, и действовавшими на дату начала организации и проведения таких проверок, иных мероприятий государственного контроля (надзора), муниципального контроля.</w:t>
      </w:r>
    </w:p>
    <w:p w:rsidR="0071238A" w:rsidRDefault="00F46013">
      <w:pPr>
        <w:pStyle w:val="ConsPlusNormal0"/>
        <w:jc w:val="both"/>
      </w:pPr>
      <w:r>
        <w:t xml:space="preserve">(часть 15 введена Федеральным </w:t>
      </w:r>
      <w:hyperlink r:id="rId45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F46013">
      <w:pPr>
        <w:pStyle w:val="ConsPlusNormal0"/>
        <w:spacing w:before="200"/>
        <w:ind w:firstLine="540"/>
        <w:jc w:val="both"/>
      </w:pPr>
      <w:r>
        <w:t xml:space="preserve">16. </w:t>
      </w:r>
      <w:proofErr w:type="gramStart"/>
      <w:r>
        <w:t>Жалобы на решения контрольных (надзорных) органов, действия (бездействие) их должностных</w:t>
      </w:r>
      <w:r>
        <w:t xml:space="preserve"> лиц, принятые (осуществленные) в рамках проведения проверок, иных мероприятий государственного контроля (надзора), муниципального контроля, поступившие до 1 июля 2021 года, рассматриваются в соответствии с нормативными правовыми актами, регулирующими поря</w:t>
      </w:r>
      <w:r>
        <w:t>док их обжалования, в том числе в части проведения эксперимента по досудебному обжалованию решений контрольного (надзорного) органа, действий (бездействия) его должностных лиц</w:t>
      </w:r>
      <w:proofErr w:type="gramEnd"/>
      <w:r>
        <w:t xml:space="preserve">, и </w:t>
      </w:r>
      <w:proofErr w:type="gramStart"/>
      <w:r>
        <w:t>действовавшими</w:t>
      </w:r>
      <w:proofErr w:type="gramEnd"/>
      <w:r>
        <w:t xml:space="preserve"> на дату начала организации и проведения таких проверок, иных м</w:t>
      </w:r>
      <w:r>
        <w:t>ероприятий государственного контроля (надзора), муниципального контроля.</w:t>
      </w:r>
    </w:p>
    <w:p w:rsidR="0071238A" w:rsidRDefault="00F46013">
      <w:pPr>
        <w:pStyle w:val="ConsPlusNormal0"/>
        <w:jc w:val="both"/>
      </w:pPr>
      <w:r>
        <w:t xml:space="preserve">(часть 16 введена Федеральным </w:t>
      </w:r>
      <w:hyperlink r:id="rId46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71238A" w:rsidRDefault="0071238A">
      <w:pPr>
        <w:pStyle w:val="ConsPlusNormal0"/>
        <w:jc w:val="both"/>
      </w:pPr>
    </w:p>
    <w:p w:rsidR="0071238A" w:rsidRDefault="00F46013">
      <w:pPr>
        <w:pStyle w:val="ConsPlusNormal0"/>
        <w:jc w:val="right"/>
      </w:pPr>
      <w:r>
        <w:t>Президент</w:t>
      </w:r>
    </w:p>
    <w:p w:rsidR="0071238A" w:rsidRDefault="00F46013">
      <w:pPr>
        <w:pStyle w:val="ConsPlusNormal0"/>
        <w:jc w:val="right"/>
      </w:pPr>
      <w:r>
        <w:t>Российской Федерации</w:t>
      </w:r>
    </w:p>
    <w:p w:rsidR="0071238A" w:rsidRDefault="00F46013">
      <w:pPr>
        <w:pStyle w:val="ConsPlusNormal0"/>
        <w:jc w:val="right"/>
      </w:pPr>
      <w:r>
        <w:lastRenderedPageBreak/>
        <w:t>В.ПУТИН</w:t>
      </w:r>
    </w:p>
    <w:p w:rsidR="0071238A" w:rsidRDefault="00F46013">
      <w:pPr>
        <w:pStyle w:val="ConsPlusNormal0"/>
      </w:pPr>
      <w:r>
        <w:t>Москва, Кремль</w:t>
      </w:r>
    </w:p>
    <w:p w:rsidR="0071238A" w:rsidRDefault="00F46013">
      <w:pPr>
        <w:pStyle w:val="ConsPlusNormal0"/>
        <w:spacing w:before="200"/>
      </w:pPr>
      <w:r>
        <w:t>31 июля 2020 года</w:t>
      </w:r>
    </w:p>
    <w:p w:rsidR="0071238A" w:rsidRDefault="00F46013">
      <w:pPr>
        <w:pStyle w:val="ConsPlusNormal0"/>
        <w:spacing w:before="200"/>
      </w:pPr>
      <w:r>
        <w:t>N 248-ФЗ</w:t>
      </w:r>
    </w:p>
    <w:p w:rsidR="0071238A" w:rsidRDefault="0071238A">
      <w:pPr>
        <w:pStyle w:val="ConsPlusNormal0"/>
        <w:jc w:val="both"/>
      </w:pPr>
    </w:p>
    <w:p w:rsidR="0071238A" w:rsidRDefault="0071238A">
      <w:pPr>
        <w:pStyle w:val="ConsPlusNormal0"/>
        <w:jc w:val="both"/>
      </w:pPr>
    </w:p>
    <w:p w:rsidR="0071238A" w:rsidRDefault="0071238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1238A">
      <w:headerReference w:type="default" r:id="rId461"/>
      <w:footerReference w:type="default" r:id="rId462"/>
      <w:headerReference w:type="first" r:id="rId463"/>
      <w:footerReference w:type="first" r:id="rId46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013" w:rsidRDefault="00F46013">
      <w:r>
        <w:separator/>
      </w:r>
    </w:p>
  </w:endnote>
  <w:endnote w:type="continuationSeparator" w:id="0">
    <w:p w:rsidR="00F46013" w:rsidRDefault="00F4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42C" w:rsidRDefault="001A042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42C" w:rsidRDefault="001A042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42C" w:rsidRDefault="001A042C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38A" w:rsidRDefault="007123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23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238A" w:rsidRDefault="0071238A">
          <w:pPr>
            <w:pStyle w:val="ConsPlusNormal0"/>
          </w:pPr>
          <w:bookmarkStart w:id="123" w:name="_GoBack"/>
          <w:bookmarkEnd w:id="123"/>
        </w:p>
      </w:tc>
      <w:tc>
        <w:tcPr>
          <w:tcW w:w="1700" w:type="pct"/>
          <w:vAlign w:val="center"/>
        </w:tcPr>
        <w:p w:rsidR="0071238A" w:rsidRDefault="0071238A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1238A" w:rsidRDefault="0071238A">
          <w:pPr>
            <w:pStyle w:val="ConsPlusNormal0"/>
            <w:jc w:val="right"/>
          </w:pPr>
        </w:p>
      </w:tc>
    </w:tr>
  </w:tbl>
  <w:p w:rsidR="0071238A" w:rsidRDefault="00F46013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38A" w:rsidRDefault="0071238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1238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1238A" w:rsidRDefault="0071238A">
          <w:pPr>
            <w:pStyle w:val="ConsPlusNormal0"/>
          </w:pPr>
        </w:p>
      </w:tc>
      <w:tc>
        <w:tcPr>
          <w:tcW w:w="1700" w:type="pct"/>
          <w:vAlign w:val="center"/>
        </w:tcPr>
        <w:p w:rsidR="0071238A" w:rsidRDefault="0071238A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1238A" w:rsidRDefault="00F4601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A042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A042C">
            <w:rPr>
              <w:rFonts w:ascii="Tahoma" w:hAnsi="Tahoma" w:cs="Tahoma"/>
              <w:noProof/>
            </w:rPr>
            <w:t>97</w:t>
          </w:r>
          <w:r>
            <w:fldChar w:fldCharType="end"/>
          </w:r>
        </w:p>
      </w:tc>
    </w:tr>
  </w:tbl>
  <w:p w:rsidR="0071238A" w:rsidRDefault="00F4601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013" w:rsidRDefault="00F46013">
      <w:r>
        <w:separator/>
      </w:r>
    </w:p>
  </w:footnote>
  <w:footnote w:type="continuationSeparator" w:id="0">
    <w:p w:rsidR="00F46013" w:rsidRDefault="00F46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42C" w:rsidRDefault="001A04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42C" w:rsidRDefault="001A042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42C" w:rsidRDefault="001A042C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123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1238A" w:rsidRDefault="0071238A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71238A" w:rsidRDefault="0071238A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71238A" w:rsidRDefault="007123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238A" w:rsidRDefault="0071238A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1238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1238A" w:rsidRDefault="0071238A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71238A" w:rsidRDefault="0071238A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71238A" w:rsidRDefault="0071238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1238A" w:rsidRDefault="0071238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38A"/>
    <w:rsid w:val="001A042C"/>
    <w:rsid w:val="0071238A"/>
    <w:rsid w:val="00F4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A04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42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A04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A042C"/>
  </w:style>
  <w:style w:type="paragraph" w:styleId="a7">
    <w:name w:val="footer"/>
    <w:basedOn w:val="a"/>
    <w:link w:val="a8"/>
    <w:uiPriority w:val="99"/>
    <w:unhideWhenUsed/>
    <w:rsid w:val="001A0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A04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A04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042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A04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A042C"/>
  </w:style>
  <w:style w:type="paragraph" w:styleId="a7">
    <w:name w:val="footer"/>
    <w:basedOn w:val="a"/>
    <w:link w:val="a8"/>
    <w:uiPriority w:val="99"/>
    <w:unhideWhenUsed/>
    <w:rsid w:val="001A04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A0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B&amp;n=501429&amp;dst=100380" TargetMode="External"/><Relationship Id="rId299" Type="http://schemas.openxmlformats.org/officeDocument/2006/relationships/hyperlink" Target="https://login.consultant.ru/link/?req=doc&amp;base=RZB&amp;n=541273&amp;dst=73" TargetMode="External"/><Relationship Id="rId21" Type="http://schemas.openxmlformats.org/officeDocument/2006/relationships/hyperlink" Target="https://login.consultant.ru/link/?req=doc&amp;base=RZB&amp;n=454049&amp;dst=100009" TargetMode="External"/><Relationship Id="rId63" Type="http://schemas.openxmlformats.org/officeDocument/2006/relationships/hyperlink" Target="https://login.consultant.ru/link/?req=doc&amp;base=RZB&amp;n=508338&amp;dst=100058" TargetMode="External"/><Relationship Id="rId159" Type="http://schemas.openxmlformats.org/officeDocument/2006/relationships/hyperlink" Target="https://login.consultant.ru/link/?req=doc&amp;base=RZB&amp;n=436710&amp;dst=100014" TargetMode="External"/><Relationship Id="rId324" Type="http://schemas.openxmlformats.org/officeDocument/2006/relationships/hyperlink" Target="https://login.consultant.ru/link/?req=doc&amp;base=RZB&amp;n=527321&amp;dst=103748" TargetMode="External"/><Relationship Id="rId366" Type="http://schemas.openxmlformats.org/officeDocument/2006/relationships/hyperlink" Target="https://login.consultant.ru/link/?req=doc&amp;base=RZB&amp;n=523113&amp;dst=100060" TargetMode="External"/><Relationship Id="rId170" Type="http://schemas.openxmlformats.org/officeDocument/2006/relationships/hyperlink" Target="https://login.consultant.ru/link/?req=doc&amp;base=RZB&amp;n=494826&amp;dst=100030" TargetMode="External"/><Relationship Id="rId226" Type="http://schemas.openxmlformats.org/officeDocument/2006/relationships/hyperlink" Target="https://login.consultant.ru/link/?req=doc&amp;base=RZB&amp;n=494826&amp;dst=100079" TargetMode="External"/><Relationship Id="rId433" Type="http://schemas.openxmlformats.org/officeDocument/2006/relationships/hyperlink" Target="https://login.consultant.ru/link/?req=doc&amp;base=RZB&amp;n=527321&amp;dst=103852" TargetMode="External"/><Relationship Id="rId268" Type="http://schemas.openxmlformats.org/officeDocument/2006/relationships/hyperlink" Target="https://login.consultant.ru/link/?req=doc&amp;base=RZB&amp;n=527321&amp;dst=103740" TargetMode="External"/><Relationship Id="rId32" Type="http://schemas.openxmlformats.org/officeDocument/2006/relationships/hyperlink" Target="https://login.consultant.ru/link/?req=doc&amp;base=RZB&amp;n=532218&amp;dst=100150" TargetMode="External"/><Relationship Id="rId74" Type="http://schemas.openxmlformats.org/officeDocument/2006/relationships/hyperlink" Target="https://login.consultant.ru/link/?req=doc&amp;base=RZB&amp;n=528479" TargetMode="External"/><Relationship Id="rId128" Type="http://schemas.openxmlformats.org/officeDocument/2006/relationships/hyperlink" Target="https://login.consultant.ru/link/?req=doc&amp;base=RZB&amp;n=523963&amp;dst=100074" TargetMode="External"/><Relationship Id="rId335" Type="http://schemas.openxmlformats.org/officeDocument/2006/relationships/hyperlink" Target="https://login.consultant.ru/link/?req=doc&amp;base=RZB&amp;n=523096&amp;dst=100017" TargetMode="External"/><Relationship Id="rId377" Type="http://schemas.openxmlformats.org/officeDocument/2006/relationships/hyperlink" Target="https://login.consultant.ru/link/?req=doc&amp;base=RZB&amp;n=527321&amp;dst=103811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login.consultant.ru/link/?req=doc&amp;base=RZB&amp;n=523113&amp;dst=100016" TargetMode="External"/><Relationship Id="rId237" Type="http://schemas.openxmlformats.org/officeDocument/2006/relationships/hyperlink" Target="https://login.consultant.ru/link/?req=doc&amp;base=RZB&amp;n=527321&amp;dst=103731" TargetMode="External"/><Relationship Id="rId402" Type="http://schemas.openxmlformats.org/officeDocument/2006/relationships/hyperlink" Target="https://login.consultant.ru/link/?req=doc&amp;base=RZB&amp;n=486060&amp;dst=100014" TargetMode="External"/><Relationship Id="rId279" Type="http://schemas.openxmlformats.org/officeDocument/2006/relationships/hyperlink" Target="https://login.consultant.ru/link/?req=doc&amp;base=RZB&amp;n=541280&amp;dst=472" TargetMode="External"/><Relationship Id="rId444" Type="http://schemas.openxmlformats.org/officeDocument/2006/relationships/hyperlink" Target="https://login.consultant.ru/link/?req=doc&amp;base=RZB&amp;n=527218" TargetMode="External"/><Relationship Id="rId43" Type="http://schemas.openxmlformats.org/officeDocument/2006/relationships/hyperlink" Target="https://login.consultant.ru/link/?req=doc&amp;base=RZB&amp;n=527116&amp;dst=925" TargetMode="External"/><Relationship Id="rId139" Type="http://schemas.openxmlformats.org/officeDocument/2006/relationships/hyperlink" Target="https://login.consultant.ru/link/?req=doc&amp;base=RZB&amp;n=494826&amp;dst=100017" TargetMode="External"/><Relationship Id="rId290" Type="http://schemas.openxmlformats.org/officeDocument/2006/relationships/hyperlink" Target="https://login.consultant.ru/link/?req=doc&amp;base=RZB&amp;n=541280&amp;dst=183" TargetMode="External"/><Relationship Id="rId304" Type="http://schemas.openxmlformats.org/officeDocument/2006/relationships/hyperlink" Target="https://login.consultant.ru/link/?req=doc&amp;base=RZB&amp;n=537956&amp;dst=100336" TargetMode="External"/><Relationship Id="rId346" Type="http://schemas.openxmlformats.org/officeDocument/2006/relationships/hyperlink" Target="https://login.consultant.ru/link/?req=doc&amp;base=RZB&amp;n=523113&amp;dst=100056" TargetMode="External"/><Relationship Id="rId388" Type="http://schemas.openxmlformats.org/officeDocument/2006/relationships/hyperlink" Target="https://login.consultant.ru/link/?req=doc&amp;base=RZB&amp;n=494826&amp;dst=100226" TargetMode="External"/><Relationship Id="rId85" Type="http://schemas.openxmlformats.org/officeDocument/2006/relationships/hyperlink" Target="https://login.consultant.ru/link/?req=doc&amp;base=RZB&amp;n=516869&amp;dst=100148" TargetMode="External"/><Relationship Id="rId150" Type="http://schemas.openxmlformats.org/officeDocument/2006/relationships/hyperlink" Target="https://login.consultant.ru/link/?req=doc&amp;base=RZB&amp;n=509067&amp;dst=100015" TargetMode="External"/><Relationship Id="rId192" Type="http://schemas.openxmlformats.org/officeDocument/2006/relationships/hyperlink" Target="https://login.consultant.ru/link/?req=doc&amp;base=RZB&amp;n=494826&amp;dst=100051" TargetMode="External"/><Relationship Id="rId206" Type="http://schemas.openxmlformats.org/officeDocument/2006/relationships/hyperlink" Target="https://login.consultant.ru/link/?req=doc&amp;base=RZB&amp;n=494826&amp;dst=100061" TargetMode="External"/><Relationship Id="rId413" Type="http://schemas.openxmlformats.org/officeDocument/2006/relationships/hyperlink" Target="https://login.consultant.ru/link/?req=doc&amp;base=RZB&amp;n=494826&amp;dst=100251" TargetMode="External"/><Relationship Id="rId248" Type="http://schemas.openxmlformats.org/officeDocument/2006/relationships/hyperlink" Target="https://login.consultant.ru/link/?req=doc&amp;base=RZB&amp;n=494826&amp;dst=100089" TargetMode="External"/><Relationship Id="rId455" Type="http://schemas.openxmlformats.org/officeDocument/2006/relationships/hyperlink" Target="https://login.consultant.ru/link/?req=doc&amp;base=RZB&amp;n=465418&amp;dst=100011" TargetMode="External"/><Relationship Id="rId12" Type="http://schemas.openxmlformats.org/officeDocument/2006/relationships/footer" Target="footer3.xml"/><Relationship Id="rId108" Type="http://schemas.openxmlformats.org/officeDocument/2006/relationships/hyperlink" Target="https://login.consultant.ru/link/?req=doc&amp;base=RZB&amp;n=402552&amp;dst=100115" TargetMode="External"/><Relationship Id="rId315" Type="http://schemas.openxmlformats.org/officeDocument/2006/relationships/hyperlink" Target="https://login.consultant.ru/link/?req=doc&amp;base=RZB&amp;n=523113&amp;dst=100050" TargetMode="External"/><Relationship Id="rId357" Type="http://schemas.openxmlformats.org/officeDocument/2006/relationships/hyperlink" Target="https://login.consultant.ru/link/?req=doc&amp;base=RZB&amp;n=494826&amp;dst=100200" TargetMode="External"/><Relationship Id="rId54" Type="http://schemas.openxmlformats.org/officeDocument/2006/relationships/hyperlink" Target="https://login.consultant.ru/link/?req=doc&amp;base=RZB&amp;n=412773&amp;dst=148" TargetMode="External"/><Relationship Id="rId96" Type="http://schemas.openxmlformats.org/officeDocument/2006/relationships/hyperlink" Target="https://login.consultant.ru/link/?req=doc&amp;base=RZB&amp;n=158976&amp;dst=100015" TargetMode="External"/><Relationship Id="rId161" Type="http://schemas.openxmlformats.org/officeDocument/2006/relationships/hyperlink" Target="https://login.consultant.ru/link/?req=doc&amp;base=RZB&amp;n=523113&amp;dst=100012" TargetMode="External"/><Relationship Id="rId217" Type="http://schemas.openxmlformats.org/officeDocument/2006/relationships/hyperlink" Target="https://login.consultant.ru/link/?req=doc&amp;base=RZB&amp;n=533930&amp;dst=41" TargetMode="External"/><Relationship Id="rId399" Type="http://schemas.openxmlformats.org/officeDocument/2006/relationships/hyperlink" Target="https://login.consultant.ru/link/?req=doc&amp;base=RZB&amp;n=494826&amp;dst=100239" TargetMode="External"/><Relationship Id="rId259" Type="http://schemas.openxmlformats.org/officeDocument/2006/relationships/hyperlink" Target="https://login.consultant.ru/link/?req=doc&amp;base=RZB&amp;n=523113&amp;dst=100038" TargetMode="External"/><Relationship Id="rId424" Type="http://schemas.openxmlformats.org/officeDocument/2006/relationships/hyperlink" Target="https://login.consultant.ru/link/?req=doc&amp;base=RZB&amp;n=494826&amp;dst=100267" TargetMode="External"/><Relationship Id="rId466" Type="http://schemas.openxmlformats.org/officeDocument/2006/relationships/theme" Target="theme/theme1.xml"/><Relationship Id="rId23" Type="http://schemas.openxmlformats.org/officeDocument/2006/relationships/hyperlink" Target="https://login.consultant.ru/link/?req=doc&amp;base=RZB&amp;n=465418&amp;dst=100009" TargetMode="External"/><Relationship Id="rId119" Type="http://schemas.openxmlformats.org/officeDocument/2006/relationships/hyperlink" Target="https://login.consultant.ru/link/?req=doc&amp;base=RZB&amp;n=530167&amp;dst=100320" TargetMode="External"/><Relationship Id="rId270" Type="http://schemas.openxmlformats.org/officeDocument/2006/relationships/hyperlink" Target="https://login.consultant.ru/link/?req=doc&amp;base=RZB&amp;n=494826&amp;dst=100138" TargetMode="External"/><Relationship Id="rId326" Type="http://schemas.openxmlformats.org/officeDocument/2006/relationships/hyperlink" Target="https://login.consultant.ru/link/?req=doc&amp;base=RZB&amp;n=527321&amp;dst=103750" TargetMode="External"/><Relationship Id="rId44" Type="http://schemas.openxmlformats.org/officeDocument/2006/relationships/hyperlink" Target="https://login.consultant.ru/link/?req=doc&amp;base=RZB&amp;n=536587&amp;dst=126" TargetMode="External"/><Relationship Id="rId65" Type="http://schemas.openxmlformats.org/officeDocument/2006/relationships/hyperlink" Target="https://login.consultant.ru/link/?req=doc&amp;base=RZB&amp;n=513926&amp;dst=3663" TargetMode="External"/><Relationship Id="rId86" Type="http://schemas.openxmlformats.org/officeDocument/2006/relationships/hyperlink" Target="https://login.consultant.ru/link/?req=doc&amp;base=RZB&amp;n=516869&amp;dst=100148" TargetMode="External"/><Relationship Id="rId130" Type="http://schemas.openxmlformats.org/officeDocument/2006/relationships/hyperlink" Target="https://login.consultant.ru/link/?req=doc&amp;base=RZB&amp;n=523968&amp;dst=100074" TargetMode="External"/><Relationship Id="rId151" Type="http://schemas.openxmlformats.org/officeDocument/2006/relationships/hyperlink" Target="https://login.consultant.ru/link/?req=doc&amp;base=RZB&amp;n=527321&amp;dst=103665" TargetMode="External"/><Relationship Id="rId368" Type="http://schemas.openxmlformats.org/officeDocument/2006/relationships/hyperlink" Target="https://login.consultant.ru/link/?req=doc&amp;base=RZB&amp;n=494826&amp;dst=100213" TargetMode="External"/><Relationship Id="rId389" Type="http://schemas.openxmlformats.org/officeDocument/2006/relationships/hyperlink" Target="https://login.consultant.ru/link/?req=doc&amp;base=RZB&amp;n=511278&amp;dst=100295" TargetMode="External"/><Relationship Id="rId172" Type="http://schemas.openxmlformats.org/officeDocument/2006/relationships/hyperlink" Target="https://login.consultant.ru/link/?req=doc&amp;base=RZB&amp;n=494826&amp;dst=100033" TargetMode="External"/><Relationship Id="rId193" Type="http://schemas.openxmlformats.org/officeDocument/2006/relationships/hyperlink" Target="https://login.consultant.ru/link/?req=doc&amp;base=RZB&amp;n=505958&amp;dst=100011" TargetMode="External"/><Relationship Id="rId207" Type="http://schemas.openxmlformats.org/officeDocument/2006/relationships/hyperlink" Target="https://login.consultant.ru/link/?req=doc&amp;base=RZB&amp;n=494826&amp;dst=100063" TargetMode="External"/><Relationship Id="rId228" Type="http://schemas.openxmlformats.org/officeDocument/2006/relationships/hyperlink" Target="https://login.consultant.ru/link/?req=doc&amp;base=RZB&amp;n=213122" TargetMode="External"/><Relationship Id="rId249" Type="http://schemas.openxmlformats.org/officeDocument/2006/relationships/hyperlink" Target="https://login.consultant.ru/link/?req=doc&amp;base=RZB&amp;n=545383&amp;dst=100178" TargetMode="External"/><Relationship Id="rId414" Type="http://schemas.openxmlformats.org/officeDocument/2006/relationships/hyperlink" Target="https://login.consultant.ru/link/?req=doc&amp;base=RZB&amp;n=523113&amp;dst=100072" TargetMode="External"/><Relationship Id="rId435" Type="http://schemas.openxmlformats.org/officeDocument/2006/relationships/hyperlink" Target="https://login.consultant.ru/link/?req=doc&amp;base=RZB&amp;n=494826&amp;dst=100283" TargetMode="External"/><Relationship Id="rId456" Type="http://schemas.openxmlformats.org/officeDocument/2006/relationships/hyperlink" Target="https://login.consultant.ru/link/?req=doc&amp;base=RZB&amp;n=465418&amp;dst=100012" TargetMode="External"/><Relationship Id="rId13" Type="http://schemas.openxmlformats.org/officeDocument/2006/relationships/hyperlink" Target="https://login.consultant.ru/link/?req=doc&amp;base=RZB&amp;n=527321&amp;dst=103618" TargetMode="External"/><Relationship Id="rId109" Type="http://schemas.openxmlformats.org/officeDocument/2006/relationships/hyperlink" Target="https://login.consultant.ru/link/?req=doc&amp;base=RZB&amp;n=465446&amp;dst=100062" TargetMode="External"/><Relationship Id="rId260" Type="http://schemas.openxmlformats.org/officeDocument/2006/relationships/hyperlink" Target="https://login.consultant.ru/link/?req=doc&amp;base=RZB&amp;n=323537&amp;dst=100001" TargetMode="External"/><Relationship Id="rId281" Type="http://schemas.openxmlformats.org/officeDocument/2006/relationships/hyperlink" Target="https://login.consultant.ru/link/?req=doc&amp;base=RZB&amp;n=541280&amp;dst=144" TargetMode="External"/><Relationship Id="rId316" Type="http://schemas.openxmlformats.org/officeDocument/2006/relationships/hyperlink" Target="https://login.consultant.ru/link/?req=doc&amp;base=RZB&amp;n=523113&amp;dst=100051" TargetMode="External"/><Relationship Id="rId337" Type="http://schemas.openxmlformats.org/officeDocument/2006/relationships/hyperlink" Target="https://login.consultant.ru/link/?req=doc&amp;base=RZB&amp;n=527321&amp;dst=103759" TargetMode="External"/><Relationship Id="rId34" Type="http://schemas.openxmlformats.org/officeDocument/2006/relationships/hyperlink" Target="https://login.consultant.ru/link/?req=doc&amp;base=RZB&amp;n=541039&amp;dst=100031" TargetMode="External"/><Relationship Id="rId55" Type="http://schemas.openxmlformats.org/officeDocument/2006/relationships/hyperlink" Target="https://login.consultant.ru/link/?req=doc&amp;base=RZB&amp;n=461264&amp;dst=100013" TargetMode="External"/><Relationship Id="rId76" Type="http://schemas.openxmlformats.org/officeDocument/2006/relationships/hyperlink" Target="https://login.consultant.ru/link/?req=doc&amp;base=RZB&amp;n=527321&amp;dst=103633" TargetMode="External"/><Relationship Id="rId97" Type="http://schemas.openxmlformats.org/officeDocument/2006/relationships/hyperlink" Target="https://login.consultant.ru/link/?req=doc&amp;base=RZB&amp;n=527321&amp;dst=103638" TargetMode="External"/><Relationship Id="rId120" Type="http://schemas.openxmlformats.org/officeDocument/2006/relationships/hyperlink" Target="https://login.consultant.ru/link/?req=doc&amp;base=RZB&amp;n=527321&amp;dst=103645" TargetMode="External"/><Relationship Id="rId141" Type="http://schemas.openxmlformats.org/officeDocument/2006/relationships/hyperlink" Target="https://login.consultant.ru/link/?req=doc&amp;base=RZB&amp;n=545131&amp;dst=440" TargetMode="External"/><Relationship Id="rId358" Type="http://schemas.openxmlformats.org/officeDocument/2006/relationships/hyperlink" Target="https://login.consultant.ru/link/?req=doc&amp;base=RZB&amp;n=527321&amp;dst=103765" TargetMode="External"/><Relationship Id="rId379" Type="http://schemas.openxmlformats.org/officeDocument/2006/relationships/hyperlink" Target="https://login.consultant.ru/link/?req=doc&amp;base=RZB&amp;n=494826&amp;dst=100224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login.consultant.ru/link/?req=doc&amp;base=RZB&amp;n=507514&amp;dst=100006" TargetMode="External"/><Relationship Id="rId183" Type="http://schemas.openxmlformats.org/officeDocument/2006/relationships/hyperlink" Target="https://login.consultant.ru/link/?req=doc&amp;base=RZB&amp;n=523245" TargetMode="External"/><Relationship Id="rId218" Type="http://schemas.openxmlformats.org/officeDocument/2006/relationships/hyperlink" Target="https://login.consultant.ru/link/?req=doc&amp;base=RZB&amp;n=527321&amp;dst=103717" TargetMode="External"/><Relationship Id="rId239" Type="http://schemas.openxmlformats.org/officeDocument/2006/relationships/hyperlink" Target="https://login.consultant.ru/link/?req=doc&amp;base=RZB&amp;n=523113&amp;dst=100026" TargetMode="External"/><Relationship Id="rId390" Type="http://schemas.openxmlformats.org/officeDocument/2006/relationships/hyperlink" Target="https://login.consultant.ru/link/?req=doc&amp;base=RZB&amp;n=494826&amp;dst=100227" TargetMode="External"/><Relationship Id="rId404" Type="http://schemas.openxmlformats.org/officeDocument/2006/relationships/hyperlink" Target="https://login.consultant.ru/link/?req=doc&amp;base=RZB&amp;n=527321&amp;dst=103836" TargetMode="External"/><Relationship Id="rId425" Type="http://schemas.openxmlformats.org/officeDocument/2006/relationships/hyperlink" Target="https://login.consultant.ru/link/?req=doc&amp;base=RZB&amp;n=507211&amp;dst=100013" TargetMode="External"/><Relationship Id="rId446" Type="http://schemas.openxmlformats.org/officeDocument/2006/relationships/hyperlink" Target="https://login.consultant.ru/link/?req=doc&amp;base=RZB&amp;n=527321&amp;dst=103880" TargetMode="External"/><Relationship Id="rId250" Type="http://schemas.openxmlformats.org/officeDocument/2006/relationships/hyperlink" Target="https://login.consultant.ru/link/?req=doc&amp;base=RZB&amp;n=494826&amp;dst=100095" TargetMode="External"/><Relationship Id="rId271" Type="http://schemas.openxmlformats.org/officeDocument/2006/relationships/hyperlink" Target="https://login.consultant.ru/link/?req=doc&amp;base=RZB&amp;n=494826&amp;dst=100140" TargetMode="External"/><Relationship Id="rId292" Type="http://schemas.openxmlformats.org/officeDocument/2006/relationships/hyperlink" Target="https://login.consultant.ru/link/?req=doc&amp;base=RZB&amp;n=541280&amp;dst=461" TargetMode="External"/><Relationship Id="rId306" Type="http://schemas.openxmlformats.org/officeDocument/2006/relationships/hyperlink" Target="https://login.consultant.ru/link/?req=doc&amp;base=RZB&amp;n=523113&amp;dst=100043" TargetMode="External"/><Relationship Id="rId24" Type="http://schemas.openxmlformats.org/officeDocument/2006/relationships/hyperlink" Target="https://login.consultant.ru/link/?req=doc&amp;base=RZB&amp;n=465446&amp;dst=100062" TargetMode="External"/><Relationship Id="rId45" Type="http://schemas.openxmlformats.org/officeDocument/2006/relationships/hyperlink" Target="https://login.consultant.ru/link/?req=doc&amp;base=RZB&amp;n=527462&amp;dst=553" TargetMode="External"/><Relationship Id="rId66" Type="http://schemas.openxmlformats.org/officeDocument/2006/relationships/hyperlink" Target="https://login.consultant.ru/link/?req=doc&amp;base=RZB&amp;n=527627&amp;dst=100357" TargetMode="External"/><Relationship Id="rId87" Type="http://schemas.openxmlformats.org/officeDocument/2006/relationships/hyperlink" Target="https://login.consultant.ru/link/?req=doc&amp;base=RZB&amp;n=534989&amp;dst=100138" TargetMode="External"/><Relationship Id="rId110" Type="http://schemas.openxmlformats.org/officeDocument/2006/relationships/hyperlink" Target="https://login.consultant.ru/link/?req=doc&amp;base=RZB&amp;n=493064&amp;dst=100101" TargetMode="External"/><Relationship Id="rId131" Type="http://schemas.openxmlformats.org/officeDocument/2006/relationships/hyperlink" Target="https://login.consultant.ru/link/?req=doc&amp;base=RZB&amp;n=527321&amp;dst=103653" TargetMode="External"/><Relationship Id="rId327" Type="http://schemas.openxmlformats.org/officeDocument/2006/relationships/hyperlink" Target="https://login.consultant.ru/link/?req=doc&amp;base=RZB&amp;n=527321&amp;dst=103751" TargetMode="External"/><Relationship Id="rId348" Type="http://schemas.openxmlformats.org/officeDocument/2006/relationships/hyperlink" Target="https://login.consultant.ru/link/?req=doc&amp;base=RZB&amp;n=494826&amp;dst=100190" TargetMode="External"/><Relationship Id="rId369" Type="http://schemas.openxmlformats.org/officeDocument/2006/relationships/hyperlink" Target="https://login.consultant.ru/link/?req=doc&amp;base=RZB&amp;n=511278&amp;dst=100292" TargetMode="External"/><Relationship Id="rId152" Type="http://schemas.openxmlformats.org/officeDocument/2006/relationships/hyperlink" Target="https://login.consultant.ru/link/?req=doc&amp;base=RZB&amp;n=494826&amp;dst=100028" TargetMode="External"/><Relationship Id="rId173" Type="http://schemas.openxmlformats.org/officeDocument/2006/relationships/hyperlink" Target="https://login.consultant.ru/link/?req=doc&amp;base=RZB&amp;n=213122&amp;dst=100924" TargetMode="External"/><Relationship Id="rId194" Type="http://schemas.openxmlformats.org/officeDocument/2006/relationships/hyperlink" Target="https://login.consultant.ru/link/?req=doc&amp;base=RZB&amp;n=527321&amp;dst=103687" TargetMode="External"/><Relationship Id="rId208" Type="http://schemas.openxmlformats.org/officeDocument/2006/relationships/hyperlink" Target="https://login.consultant.ru/link/?req=doc&amp;base=RZB&amp;n=523113&amp;dst=100025" TargetMode="External"/><Relationship Id="rId229" Type="http://schemas.openxmlformats.org/officeDocument/2006/relationships/hyperlink" Target="https://login.consultant.ru/link/?req=doc&amp;base=RZB&amp;n=538070&amp;dst=100101" TargetMode="External"/><Relationship Id="rId380" Type="http://schemas.openxmlformats.org/officeDocument/2006/relationships/hyperlink" Target="https://login.consultant.ru/link/?req=doc&amp;base=RZB&amp;n=535005&amp;dst=154" TargetMode="External"/><Relationship Id="rId415" Type="http://schemas.openxmlformats.org/officeDocument/2006/relationships/hyperlink" Target="https://login.consultant.ru/link/?req=doc&amp;base=RZB&amp;n=494826&amp;dst=100253" TargetMode="External"/><Relationship Id="rId436" Type="http://schemas.openxmlformats.org/officeDocument/2006/relationships/hyperlink" Target="https://login.consultant.ru/link/?req=doc&amp;base=RZB&amp;n=527321&amp;dst=103854" TargetMode="External"/><Relationship Id="rId457" Type="http://schemas.openxmlformats.org/officeDocument/2006/relationships/hyperlink" Target="https://login.consultant.ru/link/?req=doc&amp;base=RZB&amp;n=536695&amp;dst=100010" TargetMode="External"/><Relationship Id="rId240" Type="http://schemas.openxmlformats.org/officeDocument/2006/relationships/hyperlink" Target="https://login.consultant.ru/link/?req=doc&amp;base=RZB&amp;n=545383&amp;dst=100097" TargetMode="External"/><Relationship Id="rId261" Type="http://schemas.openxmlformats.org/officeDocument/2006/relationships/hyperlink" Target="https://login.consultant.ru/link/?req=doc&amp;base=RZB&amp;n=533924&amp;dst=100009" TargetMode="External"/><Relationship Id="rId14" Type="http://schemas.openxmlformats.org/officeDocument/2006/relationships/hyperlink" Target="https://login.consultant.ru/link/?req=doc&amp;base=RZB&amp;n=465727&amp;dst=100567" TargetMode="External"/><Relationship Id="rId35" Type="http://schemas.openxmlformats.org/officeDocument/2006/relationships/hyperlink" Target="https://login.consultant.ru/link/?req=doc&amp;base=RZB&amp;n=502260&amp;dst=100037" TargetMode="External"/><Relationship Id="rId56" Type="http://schemas.openxmlformats.org/officeDocument/2006/relationships/hyperlink" Target="https://login.consultant.ru/link/?req=doc&amp;base=RZB&amp;n=502634&amp;dst=100136" TargetMode="External"/><Relationship Id="rId77" Type="http://schemas.openxmlformats.org/officeDocument/2006/relationships/hyperlink" Target="https://login.consultant.ru/link/?req=doc&amp;base=RZB&amp;n=540413&amp;dst=100830" TargetMode="External"/><Relationship Id="rId100" Type="http://schemas.openxmlformats.org/officeDocument/2006/relationships/hyperlink" Target="https://login.consultant.ru/link/?req=doc&amp;base=RZB&amp;n=523249&amp;dst=58" TargetMode="External"/><Relationship Id="rId282" Type="http://schemas.openxmlformats.org/officeDocument/2006/relationships/hyperlink" Target="https://login.consultant.ru/link/?req=doc&amp;base=RZB&amp;n=541280&amp;dst=100119" TargetMode="External"/><Relationship Id="rId317" Type="http://schemas.openxmlformats.org/officeDocument/2006/relationships/hyperlink" Target="https://login.consultant.ru/link/?req=doc&amp;base=RZB&amp;n=523113&amp;dst=100052" TargetMode="External"/><Relationship Id="rId338" Type="http://schemas.openxmlformats.org/officeDocument/2006/relationships/hyperlink" Target="https://login.consultant.ru/link/?req=doc&amp;base=RZB&amp;n=494826&amp;dst=100184" TargetMode="External"/><Relationship Id="rId359" Type="http://schemas.openxmlformats.org/officeDocument/2006/relationships/hyperlink" Target="https://login.consultant.ru/link/?req=doc&amp;base=RZB&amp;n=494826&amp;dst=100202" TargetMode="External"/><Relationship Id="rId8" Type="http://schemas.openxmlformats.org/officeDocument/2006/relationships/header" Target="header2.xml"/><Relationship Id="rId98" Type="http://schemas.openxmlformats.org/officeDocument/2006/relationships/hyperlink" Target="https://login.consultant.ru/link/?req=doc&amp;base=RZB&amp;n=402504&amp;dst=100081" TargetMode="External"/><Relationship Id="rId121" Type="http://schemas.openxmlformats.org/officeDocument/2006/relationships/hyperlink" Target="https://login.consultant.ru/link/?req=doc&amp;base=RZB&amp;n=494826&amp;dst=100010" TargetMode="External"/><Relationship Id="rId142" Type="http://schemas.openxmlformats.org/officeDocument/2006/relationships/hyperlink" Target="https://login.consultant.ru/link/?req=doc&amp;base=RZB&amp;n=530167&amp;dst=587" TargetMode="External"/><Relationship Id="rId163" Type="http://schemas.openxmlformats.org/officeDocument/2006/relationships/hyperlink" Target="https://login.consultant.ru/link/?req=doc&amp;base=RZB&amp;n=527321&amp;dst=103671" TargetMode="External"/><Relationship Id="rId184" Type="http://schemas.openxmlformats.org/officeDocument/2006/relationships/hyperlink" Target="https://login.consultant.ru/link/?req=doc&amp;base=RZB&amp;n=527321&amp;dst=103684" TargetMode="External"/><Relationship Id="rId219" Type="http://schemas.openxmlformats.org/officeDocument/2006/relationships/hyperlink" Target="https://login.consultant.ru/link/?req=doc&amp;base=RZB&amp;n=527321&amp;dst=103719" TargetMode="External"/><Relationship Id="rId370" Type="http://schemas.openxmlformats.org/officeDocument/2006/relationships/hyperlink" Target="https://login.consultant.ru/link/?req=doc&amp;base=RZB&amp;n=494826&amp;dst=100214" TargetMode="External"/><Relationship Id="rId391" Type="http://schemas.openxmlformats.org/officeDocument/2006/relationships/hyperlink" Target="https://login.consultant.ru/link/?req=doc&amp;base=RZB&amp;n=494826&amp;dst=100228" TargetMode="External"/><Relationship Id="rId405" Type="http://schemas.openxmlformats.org/officeDocument/2006/relationships/hyperlink" Target="https://login.consultant.ru/link/?req=doc&amp;base=RZB&amp;n=494826&amp;dst=100243" TargetMode="External"/><Relationship Id="rId426" Type="http://schemas.openxmlformats.org/officeDocument/2006/relationships/hyperlink" Target="https://login.consultant.ru/link/?req=doc&amp;base=RZB&amp;n=523113&amp;dst=100074" TargetMode="External"/><Relationship Id="rId447" Type="http://schemas.openxmlformats.org/officeDocument/2006/relationships/hyperlink" Target="https://login.consultant.ru/link/?req=doc&amp;base=RZB&amp;n=527321&amp;dst=103881" TargetMode="External"/><Relationship Id="rId230" Type="http://schemas.openxmlformats.org/officeDocument/2006/relationships/hyperlink" Target="https://login.consultant.ru/link/?req=doc&amp;base=RZB&amp;n=527321&amp;dst=103726" TargetMode="External"/><Relationship Id="rId251" Type="http://schemas.openxmlformats.org/officeDocument/2006/relationships/hyperlink" Target="https://login.consultant.ru/link/?req=doc&amp;base=RZB&amp;n=527218&amp;dst=100076" TargetMode="External"/><Relationship Id="rId25" Type="http://schemas.openxmlformats.org/officeDocument/2006/relationships/hyperlink" Target="https://login.consultant.ru/link/?req=doc&amp;base=RZB&amp;n=511278&amp;dst=100289" TargetMode="External"/><Relationship Id="rId46" Type="http://schemas.openxmlformats.org/officeDocument/2006/relationships/hyperlink" Target="https://login.consultant.ru/link/?req=doc&amp;base=RZB&amp;n=500017&amp;dst=100068" TargetMode="External"/><Relationship Id="rId67" Type="http://schemas.openxmlformats.org/officeDocument/2006/relationships/hyperlink" Target="https://login.consultant.ru/link/?req=doc&amp;base=RZB&amp;n=527626&amp;dst=100558" TargetMode="External"/><Relationship Id="rId272" Type="http://schemas.openxmlformats.org/officeDocument/2006/relationships/hyperlink" Target="https://login.consultant.ru/link/?req=doc&amp;base=RZB&amp;n=494826&amp;dst=100144" TargetMode="External"/><Relationship Id="rId293" Type="http://schemas.openxmlformats.org/officeDocument/2006/relationships/hyperlink" Target="https://login.consultant.ru/link/?req=doc&amp;base=RZB&amp;n=494826&amp;dst=100149" TargetMode="External"/><Relationship Id="rId307" Type="http://schemas.openxmlformats.org/officeDocument/2006/relationships/hyperlink" Target="https://login.consultant.ru/link/?req=doc&amp;base=RZB&amp;n=537856&amp;dst=100026" TargetMode="External"/><Relationship Id="rId328" Type="http://schemas.openxmlformats.org/officeDocument/2006/relationships/hyperlink" Target="https://login.consultant.ru/link/?req=doc&amp;base=RZB&amp;n=527321&amp;dst=103752" TargetMode="External"/><Relationship Id="rId349" Type="http://schemas.openxmlformats.org/officeDocument/2006/relationships/hyperlink" Target="https://login.consultant.ru/link/?req=doc&amp;base=RZB&amp;n=523113&amp;dst=100057" TargetMode="External"/><Relationship Id="rId88" Type="http://schemas.openxmlformats.org/officeDocument/2006/relationships/hyperlink" Target="https://login.consultant.ru/link/?req=doc&amp;base=RZB&amp;n=535004&amp;dst=100258" TargetMode="External"/><Relationship Id="rId111" Type="http://schemas.openxmlformats.org/officeDocument/2006/relationships/hyperlink" Target="https://login.consultant.ru/link/?req=doc&amp;base=RZB&amp;n=403246" TargetMode="External"/><Relationship Id="rId132" Type="http://schemas.openxmlformats.org/officeDocument/2006/relationships/hyperlink" Target="https://login.consultant.ru/link/?req=doc&amp;base=RZB&amp;n=494826&amp;dst=100014" TargetMode="External"/><Relationship Id="rId153" Type="http://schemas.openxmlformats.org/officeDocument/2006/relationships/hyperlink" Target="https://login.consultant.ru/link/?req=doc&amp;base=RZB&amp;n=527321&amp;dst=103666" TargetMode="External"/><Relationship Id="rId174" Type="http://schemas.openxmlformats.org/officeDocument/2006/relationships/hyperlink" Target="https://login.consultant.ru/link/?req=doc&amp;base=RZB&amp;n=527321&amp;dst=103683" TargetMode="External"/><Relationship Id="rId195" Type="http://schemas.openxmlformats.org/officeDocument/2006/relationships/hyperlink" Target="https://login.consultant.ru/link/?req=doc&amp;base=RZB&amp;n=541046&amp;dst=100124" TargetMode="External"/><Relationship Id="rId209" Type="http://schemas.openxmlformats.org/officeDocument/2006/relationships/hyperlink" Target="https://login.consultant.ru/link/?req=doc&amp;base=RZB&amp;n=494826&amp;dst=100064" TargetMode="External"/><Relationship Id="rId360" Type="http://schemas.openxmlformats.org/officeDocument/2006/relationships/hyperlink" Target="https://login.consultant.ru/link/?req=doc&amp;base=RZB&amp;n=494826&amp;dst=100203" TargetMode="External"/><Relationship Id="rId381" Type="http://schemas.openxmlformats.org/officeDocument/2006/relationships/hyperlink" Target="https://login.consultant.ru/link/?req=doc&amp;base=RZB&amp;n=538093&amp;dst=18775" TargetMode="External"/><Relationship Id="rId416" Type="http://schemas.openxmlformats.org/officeDocument/2006/relationships/hyperlink" Target="https://login.consultant.ru/link/?req=doc&amp;base=RZB&amp;n=494826&amp;dst=100255" TargetMode="External"/><Relationship Id="rId220" Type="http://schemas.openxmlformats.org/officeDocument/2006/relationships/hyperlink" Target="https://login.consultant.ru/link/?req=doc&amp;base=RZB&amp;n=494826&amp;dst=100071" TargetMode="External"/><Relationship Id="rId241" Type="http://schemas.openxmlformats.org/officeDocument/2006/relationships/hyperlink" Target="https://login.consultant.ru/link/?req=doc&amp;base=RZB&amp;n=523113&amp;dst=100028" TargetMode="External"/><Relationship Id="rId437" Type="http://schemas.openxmlformats.org/officeDocument/2006/relationships/hyperlink" Target="https://login.consultant.ru/link/?req=doc&amp;base=RZB&amp;n=523113&amp;dst=100079" TargetMode="External"/><Relationship Id="rId458" Type="http://schemas.openxmlformats.org/officeDocument/2006/relationships/hyperlink" Target="https://login.consultant.ru/link/?req=doc&amp;base=RZB&amp;n=527321&amp;dst=103889" TargetMode="External"/><Relationship Id="rId15" Type="http://schemas.openxmlformats.org/officeDocument/2006/relationships/hyperlink" Target="https://login.consultant.ru/link/?req=doc&amp;base=RZB&amp;n=402552&amp;dst=100115" TargetMode="External"/><Relationship Id="rId36" Type="http://schemas.openxmlformats.org/officeDocument/2006/relationships/hyperlink" Target="https://login.consultant.ru/link/?req=doc&amp;base=RZB&amp;n=540443&amp;dst=101648" TargetMode="External"/><Relationship Id="rId57" Type="http://schemas.openxmlformats.org/officeDocument/2006/relationships/hyperlink" Target="https://login.consultant.ru/link/?req=doc&amp;base=RZB&amp;n=495152&amp;dst=100111" TargetMode="External"/><Relationship Id="rId262" Type="http://schemas.openxmlformats.org/officeDocument/2006/relationships/hyperlink" Target="https://login.consultant.ru/link/?req=doc&amp;base=RZB&amp;n=527321&amp;dst=103735" TargetMode="External"/><Relationship Id="rId283" Type="http://schemas.openxmlformats.org/officeDocument/2006/relationships/hyperlink" Target="https://login.consultant.ru/link/?req=doc&amp;base=RZB&amp;n=541280&amp;dst=100121" TargetMode="External"/><Relationship Id="rId318" Type="http://schemas.openxmlformats.org/officeDocument/2006/relationships/hyperlink" Target="https://login.consultant.ru/link/?req=doc&amp;base=RZB&amp;n=494826&amp;dst=100176" TargetMode="External"/><Relationship Id="rId339" Type="http://schemas.openxmlformats.org/officeDocument/2006/relationships/hyperlink" Target="https://login.consultant.ru/link/?req=doc&amp;base=RZB&amp;n=494826&amp;dst=100185" TargetMode="External"/><Relationship Id="rId78" Type="http://schemas.openxmlformats.org/officeDocument/2006/relationships/hyperlink" Target="https://login.consultant.ru/link/?req=doc&amp;base=RZB&amp;n=510081&amp;dst=100309" TargetMode="External"/><Relationship Id="rId99" Type="http://schemas.openxmlformats.org/officeDocument/2006/relationships/hyperlink" Target="https://login.consultant.ru/link/?req=doc&amp;base=RZB&amp;n=536721&amp;dst=199" TargetMode="External"/><Relationship Id="rId101" Type="http://schemas.openxmlformats.org/officeDocument/2006/relationships/hyperlink" Target="https://login.consultant.ru/link/?req=doc&amp;base=RZB&amp;n=540428&amp;dst=100430" TargetMode="External"/><Relationship Id="rId122" Type="http://schemas.openxmlformats.org/officeDocument/2006/relationships/hyperlink" Target="https://login.consultant.ru/link/?req=doc&amp;base=RZB&amp;n=93980" TargetMode="External"/><Relationship Id="rId143" Type="http://schemas.openxmlformats.org/officeDocument/2006/relationships/hyperlink" Target="https://login.consultant.ru/link/?req=doc&amp;base=RZB&amp;n=527321&amp;dst=103660" TargetMode="External"/><Relationship Id="rId164" Type="http://schemas.openxmlformats.org/officeDocument/2006/relationships/hyperlink" Target="https://login.consultant.ru/link/?req=doc&amp;base=RZB&amp;n=527321&amp;dst=103673" TargetMode="External"/><Relationship Id="rId185" Type="http://schemas.openxmlformats.org/officeDocument/2006/relationships/hyperlink" Target="https://login.consultant.ru/link/?req=doc&amp;base=RZB&amp;n=494826&amp;dst=100049" TargetMode="External"/><Relationship Id="rId350" Type="http://schemas.openxmlformats.org/officeDocument/2006/relationships/hyperlink" Target="https://login.consultant.ru/link/?req=doc&amp;base=RZB&amp;n=494826&amp;dst=100192" TargetMode="External"/><Relationship Id="rId371" Type="http://schemas.openxmlformats.org/officeDocument/2006/relationships/hyperlink" Target="https://login.consultant.ru/link/?req=doc&amp;base=RZB&amp;n=523113&amp;dst=100062" TargetMode="External"/><Relationship Id="rId406" Type="http://schemas.openxmlformats.org/officeDocument/2006/relationships/hyperlink" Target="https://login.consultant.ru/link/?req=doc&amp;base=RZB&amp;n=494826&amp;dst=100245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login.consultant.ru/link/?req=doc&amp;base=RZB&amp;n=527321&amp;dst=103694" TargetMode="External"/><Relationship Id="rId392" Type="http://schemas.openxmlformats.org/officeDocument/2006/relationships/hyperlink" Target="https://login.consultant.ru/link/?req=doc&amp;base=RZB&amp;n=494826&amp;dst=100229" TargetMode="External"/><Relationship Id="rId427" Type="http://schemas.openxmlformats.org/officeDocument/2006/relationships/hyperlink" Target="https://login.consultant.ru/link/?req=doc&amp;base=RZB&amp;n=523113&amp;dst=100076" TargetMode="External"/><Relationship Id="rId448" Type="http://schemas.openxmlformats.org/officeDocument/2006/relationships/hyperlink" Target="https://login.consultant.ru/link/?req=doc&amp;base=RZB&amp;n=527321&amp;dst=103883" TargetMode="External"/><Relationship Id="rId26" Type="http://schemas.openxmlformats.org/officeDocument/2006/relationships/hyperlink" Target="https://login.consultant.ru/link/?req=doc&amp;base=RZB&amp;n=493064&amp;dst=100101" TargetMode="External"/><Relationship Id="rId231" Type="http://schemas.openxmlformats.org/officeDocument/2006/relationships/hyperlink" Target="https://login.consultant.ru/link/?req=doc&amp;base=RZB&amp;n=527321&amp;dst=103728" TargetMode="External"/><Relationship Id="rId252" Type="http://schemas.openxmlformats.org/officeDocument/2006/relationships/hyperlink" Target="https://login.consultant.ru/link/?req=doc&amp;base=RZB&amp;n=523113&amp;dst=100033" TargetMode="External"/><Relationship Id="rId273" Type="http://schemas.openxmlformats.org/officeDocument/2006/relationships/hyperlink" Target="https://login.consultant.ru/link/?req=doc&amp;base=RZB&amp;n=494826&amp;dst=100146" TargetMode="External"/><Relationship Id="rId294" Type="http://schemas.openxmlformats.org/officeDocument/2006/relationships/hyperlink" Target="https://login.consultant.ru/link/?req=doc&amp;base=RZB&amp;n=523113&amp;dst=100040" TargetMode="External"/><Relationship Id="rId308" Type="http://schemas.openxmlformats.org/officeDocument/2006/relationships/hyperlink" Target="https://login.consultant.ru/link/?req=doc&amp;base=RZB&amp;n=545383&amp;dst=100173" TargetMode="External"/><Relationship Id="rId329" Type="http://schemas.openxmlformats.org/officeDocument/2006/relationships/hyperlink" Target="https://login.consultant.ru/link/?req=doc&amp;base=RZB&amp;n=494826&amp;dst=100180" TargetMode="External"/><Relationship Id="rId47" Type="http://schemas.openxmlformats.org/officeDocument/2006/relationships/hyperlink" Target="https://login.consultant.ru/link/?req=doc&amp;base=RZB&amp;n=536793" TargetMode="External"/><Relationship Id="rId68" Type="http://schemas.openxmlformats.org/officeDocument/2006/relationships/hyperlink" Target="https://login.consultant.ru/link/?req=doc&amp;base=RZB&amp;n=465727&amp;dst=100567" TargetMode="External"/><Relationship Id="rId89" Type="http://schemas.openxmlformats.org/officeDocument/2006/relationships/hyperlink" Target="https://login.consultant.ru/link/?req=doc&amp;base=RZB&amp;n=433276&amp;dst=100289" TargetMode="External"/><Relationship Id="rId112" Type="http://schemas.openxmlformats.org/officeDocument/2006/relationships/hyperlink" Target="https://login.consultant.ru/link/?req=doc&amp;base=RZB&amp;n=403246" TargetMode="External"/><Relationship Id="rId133" Type="http://schemas.openxmlformats.org/officeDocument/2006/relationships/hyperlink" Target="https://login.consultant.ru/link/?req=doc&amp;base=RZB&amp;n=494826&amp;dst=100016" TargetMode="External"/><Relationship Id="rId154" Type="http://schemas.openxmlformats.org/officeDocument/2006/relationships/hyperlink" Target="https://login.consultant.ru/link/?req=doc&amp;base=RZB&amp;n=527321&amp;dst=103667" TargetMode="External"/><Relationship Id="rId175" Type="http://schemas.openxmlformats.org/officeDocument/2006/relationships/hyperlink" Target="https://login.consultant.ru/link/?req=doc&amp;base=RZB&amp;n=545383&amp;dst=100093" TargetMode="External"/><Relationship Id="rId340" Type="http://schemas.openxmlformats.org/officeDocument/2006/relationships/hyperlink" Target="https://login.consultant.ru/link/?req=doc&amp;base=RZB&amp;n=540678&amp;dst=100080" TargetMode="External"/><Relationship Id="rId361" Type="http://schemas.openxmlformats.org/officeDocument/2006/relationships/hyperlink" Target="https://login.consultant.ru/link/?req=doc&amp;base=RZB&amp;n=494826&amp;dst=100205" TargetMode="External"/><Relationship Id="rId196" Type="http://schemas.openxmlformats.org/officeDocument/2006/relationships/hyperlink" Target="https://login.consultant.ru/link/?req=doc&amp;base=RZB&amp;n=541273&amp;dst=72" TargetMode="External"/><Relationship Id="rId200" Type="http://schemas.openxmlformats.org/officeDocument/2006/relationships/hyperlink" Target="https://login.consultant.ru/link/?req=doc&amp;base=RZB&amp;n=527321&amp;dst=103691" TargetMode="External"/><Relationship Id="rId382" Type="http://schemas.openxmlformats.org/officeDocument/2006/relationships/hyperlink" Target="https://login.consultant.ru/link/?req=doc&amp;base=RZB&amp;n=523113&amp;dst=100066" TargetMode="External"/><Relationship Id="rId417" Type="http://schemas.openxmlformats.org/officeDocument/2006/relationships/hyperlink" Target="https://login.consultant.ru/link/?req=doc&amp;base=RZB&amp;n=494826&amp;dst=100256" TargetMode="External"/><Relationship Id="rId438" Type="http://schemas.openxmlformats.org/officeDocument/2006/relationships/hyperlink" Target="https://login.consultant.ru/link/?req=doc&amp;base=RZB&amp;n=527321&amp;dst=103856" TargetMode="External"/><Relationship Id="rId459" Type="http://schemas.openxmlformats.org/officeDocument/2006/relationships/hyperlink" Target="https://login.consultant.ru/link/?req=doc&amp;base=RZB&amp;n=527321&amp;dst=103891" TargetMode="External"/><Relationship Id="rId16" Type="http://schemas.openxmlformats.org/officeDocument/2006/relationships/hyperlink" Target="https://login.consultant.ru/link/?req=doc&amp;base=RZB&amp;n=501442&amp;dst=100179" TargetMode="External"/><Relationship Id="rId221" Type="http://schemas.openxmlformats.org/officeDocument/2006/relationships/hyperlink" Target="https://login.consultant.ru/link/?req=doc&amp;base=RZB&amp;n=494826&amp;dst=100073" TargetMode="External"/><Relationship Id="rId242" Type="http://schemas.openxmlformats.org/officeDocument/2006/relationships/hyperlink" Target="https://login.consultant.ru/link/?req=doc&amp;base=RZB&amp;n=523113&amp;dst=100029" TargetMode="External"/><Relationship Id="rId263" Type="http://schemas.openxmlformats.org/officeDocument/2006/relationships/hyperlink" Target="https://login.consultant.ru/link/?req=doc&amp;base=RZB&amp;n=527321&amp;dst=103737" TargetMode="External"/><Relationship Id="rId284" Type="http://schemas.openxmlformats.org/officeDocument/2006/relationships/hyperlink" Target="https://login.consultant.ru/link/?req=doc&amp;base=RZB&amp;n=541280&amp;dst=417" TargetMode="External"/><Relationship Id="rId319" Type="http://schemas.openxmlformats.org/officeDocument/2006/relationships/hyperlink" Target="https://login.consultant.ru/link/?req=doc&amp;base=RZB&amp;n=494826&amp;dst=100178" TargetMode="External"/><Relationship Id="rId37" Type="http://schemas.openxmlformats.org/officeDocument/2006/relationships/hyperlink" Target="https://login.consultant.ru/link/?req=doc&amp;base=RZB&amp;n=540443&amp;dst=101214" TargetMode="External"/><Relationship Id="rId58" Type="http://schemas.openxmlformats.org/officeDocument/2006/relationships/hyperlink" Target="https://login.consultant.ru/link/?req=doc&amp;base=RZB&amp;n=495146&amp;dst=100083" TargetMode="External"/><Relationship Id="rId79" Type="http://schemas.openxmlformats.org/officeDocument/2006/relationships/hyperlink" Target="https://login.consultant.ru/link/?req=doc&amp;base=RZB&amp;n=541169&amp;dst=102614" TargetMode="External"/><Relationship Id="rId102" Type="http://schemas.openxmlformats.org/officeDocument/2006/relationships/hyperlink" Target="https://login.consultant.ru/link/?req=doc&amp;base=RZB&amp;n=534731&amp;dst=100021" TargetMode="External"/><Relationship Id="rId123" Type="http://schemas.openxmlformats.org/officeDocument/2006/relationships/hyperlink" Target="https://login.consultant.ru/link/?req=doc&amp;base=RZB&amp;n=527321&amp;dst=103647" TargetMode="External"/><Relationship Id="rId144" Type="http://schemas.openxmlformats.org/officeDocument/2006/relationships/hyperlink" Target="https://login.consultant.ru/link/?req=doc&amp;base=RZB&amp;n=494826&amp;dst=100023" TargetMode="External"/><Relationship Id="rId330" Type="http://schemas.openxmlformats.org/officeDocument/2006/relationships/hyperlink" Target="https://login.consultant.ru/link/?req=doc&amp;base=RZB&amp;n=527321&amp;dst=103753" TargetMode="External"/><Relationship Id="rId90" Type="http://schemas.openxmlformats.org/officeDocument/2006/relationships/hyperlink" Target="https://login.consultant.ru/link/?req=doc&amp;base=RZB&amp;n=452687&amp;dst=100013" TargetMode="External"/><Relationship Id="rId165" Type="http://schemas.openxmlformats.org/officeDocument/2006/relationships/hyperlink" Target="https://login.consultant.ru/link/?req=doc&amp;base=RZB&amp;n=527321&amp;dst=103678" TargetMode="External"/><Relationship Id="rId186" Type="http://schemas.openxmlformats.org/officeDocument/2006/relationships/hyperlink" Target="https://login.consultant.ru/link/?req=doc&amp;base=RZB&amp;n=527321&amp;dst=103685" TargetMode="External"/><Relationship Id="rId351" Type="http://schemas.openxmlformats.org/officeDocument/2006/relationships/hyperlink" Target="https://login.consultant.ru/link/?req=doc&amp;base=RZB&amp;n=494826&amp;dst=100193" TargetMode="External"/><Relationship Id="rId372" Type="http://schemas.openxmlformats.org/officeDocument/2006/relationships/hyperlink" Target="https://login.consultant.ru/link/?req=doc&amp;base=RZB&amp;n=523113&amp;dst=100064" TargetMode="External"/><Relationship Id="rId393" Type="http://schemas.openxmlformats.org/officeDocument/2006/relationships/hyperlink" Target="https://login.consultant.ru/link/?req=doc&amp;base=RZB&amp;n=523113&amp;dst=100071" TargetMode="External"/><Relationship Id="rId407" Type="http://schemas.openxmlformats.org/officeDocument/2006/relationships/hyperlink" Target="https://login.consultant.ru/link/?req=doc&amp;base=RZB&amp;n=494826&amp;dst=100246" TargetMode="External"/><Relationship Id="rId428" Type="http://schemas.openxmlformats.org/officeDocument/2006/relationships/hyperlink" Target="https://login.consultant.ru/link/?req=doc&amp;base=RZB&amp;n=540678&amp;dst=100210" TargetMode="External"/><Relationship Id="rId449" Type="http://schemas.openxmlformats.org/officeDocument/2006/relationships/hyperlink" Target="https://login.consultant.ru/link/?req=doc&amp;base=RZB&amp;n=527321&amp;dst=103884" TargetMode="External"/><Relationship Id="rId211" Type="http://schemas.openxmlformats.org/officeDocument/2006/relationships/hyperlink" Target="https://login.consultant.ru/link/?req=doc&amp;base=RZB&amp;n=527321&amp;dst=103699" TargetMode="External"/><Relationship Id="rId232" Type="http://schemas.openxmlformats.org/officeDocument/2006/relationships/hyperlink" Target="https://login.consultant.ru/link/?req=doc&amp;base=RZB&amp;n=403246&amp;dst=101019" TargetMode="External"/><Relationship Id="rId253" Type="http://schemas.openxmlformats.org/officeDocument/2006/relationships/hyperlink" Target="https://login.consultant.ru/link/?req=doc&amp;base=RZB&amp;n=495033&amp;dst=100007" TargetMode="External"/><Relationship Id="rId274" Type="http://schemas.openxmlformats.org/officeDocument/2006/relationships/hyperlink" Target="https://login.consultant.ru/link/?req=doc&amp;base=RZB&amp;n=494826&amp;dst=100147" TargetMode="External"/><Relationship Id="rId295" Type="http://schemas.openxmlformats.org/officeDocument/2006/relationships/hyperlink" Target="https://login.consultant.ru/link/?req=doc&amp;base=RZB&amp;n=494826&amp;dst=100150" TargetMode="External"/><Relationship Id="rId309" Type="http://schemas.openxmlformats.org/officeDocument/2006/relationships/hyperlink" Target="https://login.consultant.ru/link/?req=doc&amp;base=RZB&amp;n=523113&amp;dst=100045" TargetMode="External"/><Relationship Id="rId460" Type="http://schemas.openxmlformats.org/officeDocument/2006/relationships/hyperlink" Target="https://login.consultant.ru/link/?req=doc&amp;base=RZB&amp;n=527321&amp;dst=103892" TargetMode="External"/><Relationship Id="rId27" Type="http://schemas.openxmlformats.org/officeDocument/2006/relationships/hyperlink" Target="https://login.consultant.ru/link/?req=doc&amp;base=RZB&amp;n=541192&amp;dst=100392" TargetMode="External"/><Relationship Id="rId48" Type="http://schemas.openxmlformats.org/officeDocument/2006/relationships/hyperlink" Target="https://login.consultant.ru/link/?req=doc&amp;base=RZB&amp;n=510789&amp;dst=100284" TargetMode="External"/><Relationship Id="rId69" Type="http://schemas.openxmlformats.org/officeDocument/2006/relationships/hyperlink" Target="https://login.consultant.ru/link/?req=doc&amp;base=RZB&amp;n=482770&amp;dst=100071" TargetMode="External"/><Relationship Id="rId113" Type="http://schemas.openxmlformats.org/officeDocument/2006/relationships/hyperlink" Target="https://login.consultant.ru/link/?req=doc&amp;base=RZB&amp;n=523113&amp;dst=100010" TargetMode="External"/><Relationship Id="rId134" Type="http://schemas.openxmlformats.org/officeDocument/2006/relationships/hyperlink" Target="https://login.consultant.ru/link/?req=doc&amp;base=RZB&amp;n=537856&amp;dst=100025" TargetMode="External"/><Relationship Id="rId320" Type="http://schemas.openxmlformats.org/officeDocument/2006/relationships/hyperlink" Target="https://login.consultant.ru/link/?req=doc&amp;base=RZB&amp;n=540678&amp;dst=100025" TargetMode="External"/><Relationship Id="rId80" Type="http://schemas.openxmlformats.org/officeDocument/2006/relationships/hyperlink" Target="https://login.consultant.ru/link/?req=doc&amp;base=RZB&amp;n=527619&amp;dst=100146" TargetMode="External"/><Relationship Id="rId155" Type="http://schemas.openxmlformats.org/officeDocument/2006/relationships/hyperlink" Target="https://login.consultant.ru/link/?req=doc&amp;base=RZB&amp;n=509067&amp;dst=100015" TargetMode="External"/><Relationship Id="rId176" Type="http://schemas.openxmlformats.org/officeDocument/2006/relationships/hyperlink" Target="https://login.consultant.ru/link/?req=doc&amp;base=RZB&amp;n=494826&amp;dst=100035" TargetMode="External"/><Relationship Id="rId197" Type="http://schemas.openxmlformats.org/officeDocument/2006/relationships/hyperlink" Target="https://login.consultant.ru/link/?req=doc&amp;base=RZB&amp;n=527321&amp;dst=103688" TargetMode="External"/><Relationship Id="rId341" Type="http://schemas.openxmlformats.org/officeDocument/2006/relationships/hyperlink" Target="https://login.consultant.ru/link/?req=doc&amp;base=RZB&amp;n=494826&amp;dst=100187" TargetMode="External"/><Relationship Id="rId362" Type="http://schemas.openxmlformats.org/officeDocument/2006/relationships/hyperlink" Target="https://login.consultant.ru/link/?req=doc&amp;base=RZB&amp;n=527321&amp;dst=103786" TargetMode="External"/><Relationship Id="rId383" Type="http://schemas.openxmlformats.org/officeDocument/2006/relationships/hyperlink" Target="https://login.consultant.ru/link/?req=doc&amp;base=RZB&amp;n=506019&amp;dst=100009" TargetMode="External"/><Relationship Id="rId418" Type="http://schemas.openxmlformats.org/officeDocument/2006/relationships/hyperlink" Target="https://login.consultant.ru/link/?req=doc&amp;base=RZB&amp;n=541045&amp;dst=100095" TargetMode="External"/><Relationship Id="rId439" Type="http://schemas.openxmlformats.org/officeDocument/2006/relationships/hyperlink" Target="https://login.consultant.ru/link/?req=doc&amp;base=RZB&amp;n=527321&amp;dst=103857" TargetMode="External"/><Relationship Id="rId201" Type="http://schemas.openxmlformats.org/officeDocument/2006/relationships/hyperlink" Target="https://login.consultant.ru/link/?req=doc&amp;base=RZB&amp;n=527321&amp;dst=103692" TargetMode="External"/><Relationship Id="rId222" Type="http://schemas.openxmlformats.org/officeDocument/2006/relationships/hyperlink" Target="https://login.consultant.ru/link/?req=doc&amp;base=RZB&amp;n=527321&amp;dst=103723" TargetMode="External"/><Relationship Id="rId243" Type="http://schemas.openxmlformats.org/officeDocument/2006/relationships/hyperlink" Target="https://login.consultant.ru/link/?req=doc&amp;base=RZB&amp;n=494960&amp;dst=100069" TargetMode="External"/><Relationship Id="rId264" Type="http://schemas.openxmlformats.org/officeDocument/2006/relationships/hyperlink" Target="https://login.consultant.ru/link/?req=doc&amp;base=RZB&amp;n=527321&amp;dst=103738" TargetMode="External"/><Relationship Id="rId285" Type="http://schemas.openxmlformats.org/officeDocument/2006/relationships/hyperlink" Target="https://login.consultant.ru/link/?req=doc&amp;base=RZB&amp;n=541280&amp;dst=142" TargetMode="External"/><Relationship Id="rId450" Type="http://schemas.openxmlformats.org/officeDocument/2006/relationships/hyperlink" Target="https://login.consultant.ru/link/?req=doc&amp;base=RZB&amp;n=527321&amp;dst=103885" TargetMode="External"/><Relationship Id="rId17" Type="http://schemas.openxmlformats.org/officeDocument/2006/relationships/hyperlink" Target="https://login.consultant.ru/link/?req=doc&amp;base=RZB&amp;n=501429&amp;dst=100380" TargetMode="External"/><Relationship Id="rId38" Type="http://schemas.openxmlformats.org/officeDocument/2006/relationships/hyperlink" Target="https://login.consultant.ru/link/?req=doc&amp;base=RZB&amp;n=541179&amp;dst=102267" TargetMode="External"/><Relationship Id="rId59" Type="http://schemas.openxmlformats.org/officeDocument/2006/relationships/hyperlink" Target="https://login.consultant.ru/link/?req=doc&amp;base=RZB&amp;n=527321&amp;dst=103626" TargetMode="External"/><Relationship Id="rId103" Type="http://schemas.openxmlformats.org/officeDocument/2006/relationships/hyperlink" Target="https://login.consultant.ru/link/?req=doc&amp;base=RZB&amp;n=524435&amp;dst=100249" TargetMode="External"/><Relationship Id="rId124" Type="http://schemas.openxmlformats.org/officeDocument/2006/relationships/hyperlink" Target="https://login.consultant.ru/link/?req=doc&amp;base=RZB&amp;n=527321&amp;dst=103649" TargetMode="External"/><Relationship Id="rId310" Type="http://schemas.openxmlformats.org/officeDocument/2006/relationships/hyperlink" Target="https://login.consultant.ru/link/?req=doc&amp;base=RZB&amp;n=545383&amp;dst=100077" TargetMode="External"/><Relationship Id="rId70" Type="http://schemas.openxmlformats.org/officeDocument/2006/relationships/hyperlink" Target="https://login.consultant.ru/link/?req=doc&amp;base=RZB&amp;n=527321&amp;dst=103630" TargetMode="External"/><Relationship Id="rId91" Type="http://schemas.openxmlformats.org/officeDocument/2006/relationships/hyperlink" Target="https://login.consultant.ru/link/?req=doc&amp;base=RZB&amp;n=444168&amp;dst=100008" TargetMode="External"/><Relationship Id="rId145" Type="http://schemas.openxmlformats.org/officeDocument/2006/relationships/hyperlink" Target="https://login.consultant.ru/link/?req=doc&amp;base=RZB&amp;n=527321&amp;dst=103662" TargetMode="External"/><Relationship Id="rId166" Type="http://schemas.openxmlformats.org/officeDocument/2006/relationships/hyperlink" Target="https://login.consultant.ru/link/?req=doc&amp;base=RZB&amp;n=545127&amp;dst=100013" TargetMode="External"/><Relationship Id="rId187" Type="http://schemas.openxmlformats.org/officeDocument/2006/relationships/hyperlink" Target="https://login.consultant.ru/link/?req=doc&amp;base=RZB&amp;n=523096&amp;dst=100016" TargetMode="External"/><Relationship Id="rId331" Type="http://schemas.openxmlformats.org/officeDocument/2006/relationships/hyperlink" Target="https://login.consultant.ru/link/?req=doc&amp;base=RZB&amp;n=494826&amp;dst=100181" TargetMode="External"/><Relationship Id="rId352" Type="http://schemas.openxmlformats.org/officeDocument/2006/relationships/hyperlink" Target="https://login.consultant.ru/link/?req=doc&amp;base=RZB&amp;n=523113&amp;dst=100059" TargetMode="External"/><Relationship Id="rId373" Type="http://schemas.openxmlformats.org/officeDocument/2006/relationships/hyperlink" Target="https://login.consultant.ru/link/?req=doc&amp;base=RZB&amp;n=494826&amp;dst=100216" TargetMode="External"/><Relationship Id="rId394" Type="http://schemas.openxmlformats.org/officeDocument/2006/relationships/hyperlink" Target="https://login.consultant.ru/link/?req=doc&amp;base=RZB&amp;n=511278&amp;dst=100297" TargetMode="External"/><Relationship Id="rId408" Type="http://schemas.openxmlformats.org/officeDocument/2006/relationships/hyperlink" Target="https://login.consultant.ru/link/?req=doc&amp;base=RZB&amp;n=527321&amp;dst=103838" TargetMode="External"/><Relationship Id="rId429" Type="http://schemas.openxmlformats.org/officeDocument/2006/relationships/hyperlink" Target="https://login.consultant.ru/link/?req=doc&amp;base=RZB&amp;n=523113&amp;dst=100077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ZB&amp;n=494826&amp;dst=100066" TargetMode="External"/><Relationship Id="rId233" Type="http://schemas.openxmlformats.org/officeDocument/2006/relationships/hyperlink" Target="https://login.consultant.ru/link/?req=doc&amp;base=RZB&amp;n=494826&amp;dst=100081" TargetMode="External"/><Relationship Id="rId254" Type="http://schemas.openxmlformats.org/officeDocument/2006/relationships/hyperlink" Target="https://login.consultant.ru/link/?req=doc&amp;base=RZB&amp;n=523113&amp;dst=100034" TargetMode="External"/><Relationship Id="rId440" Type="http://schemas.openxmlformats.org/officeDocument/2006/relationships/hyperlink" Target="https://login.consultant.ru/link/?req=doc&amp;base=RZB&amp;n=459975&amp;dst=100020" TargetMode="External"/><Relationship Id="rId28" Type="http://schemas.openxmlformats.org/officeDocument/2006/relationships/hyperlink" Target="https://login.consultant.ru/link/?req=doc&amp;base=RZB&amp;n=494826&amp;dst=100009" TargetMode="External"/><Relationship Id="rId49" Type="http://schemas.openxmlformats.org/officeDocument/2006/relationships/hyperlink" Target="https://login.consultant.ru/link/?req=doc&amp;base=RZB&amp;n=527321&amp;dst=103619" TargetMode="External"/><Relationship Id="rId114" Type="http://schemas.openxmlformats.org/officeDocument/2006/relationships/hyperlink" Target="https://login.consultant.ru/link/?req=doc&amp;base=RZB&amp;n=541135&amp;dst=100098" TargetMode="External"/><Relationship Id="rId275" Type="http://schemas.openxmlformats.org/officeDocument/2006/relationships/hyperlink" Target="https://login.consultant.ru/link/?req=doc&amp;base=RZB&amp;n=527218&amp;dst=100350" TargetMode="External"/><Relationship Id="rId296" Type="http://schemas.openxmlformats.org/officeDocument/2006/relationships/hyperlink" Target="https://login.consultant.ru/link/?req=doc&amp;base=RZB&amp;n=527321&amp;dst=103742" TargetMode="External"/><Relationship Id="rId300" Type="http://schemas.openxmlformats.org/officeDocument/2006/relationships/hyperlink" Target="https://login.consultant.ru/link/?req=doc&amp;base=RZB&amp;n=494960" TargetMode="External"/><Relationship Id="rId461" Type="http://schemas.openxmlformats.org/officeDocument/2006/relationships/header" Target="header4.xml"/><Relationship Id="rId60" Type="http://schemas.openxmlformats.org/officeDocument/2006/relationships/hyperlink" Target="https://login.consultant.ru/link/?req=doc&amp;base=RZB&amp;n=511656&amp;dst=100420" TargetMode="External"/><Relationship Id="rId81" Type="http://schemas.openxmlformats.org/officeDocument/2006/relationships/hyperlink" Target="https://login.consultant.ru/link/?req=doc&amp;base=RZB&amp;n=541192&amp;dst=100392" TargetMode="External"/><Relationship Id="rId135" Type="http://schemas.openxmlformats.org/officeDocument/2006/relationships/hyperlink" Target="https://login.consultant.ru/link/?req=doc&amp;base=RZB&amp;n=545131&amp;dst=440" TargetMode="External"/><Relationship Id="rId156" Type="http://schemas.openxmlformats.org/officeDocument/2006/relationships/hyperlink" Target="https://login.consultant.ru/link/?req=doc&amp;base=RZB&amp;n=527321&amp;dst=103668" TargetMode="External"/><Relationship Id="rId177" Type="http://schemas.openxmlformats.org/officeDocument/2006/relationships/hyperlink" Target="https://login.consultant.ru/link/?req=doc&amp;base=RZB&amp;n=523113&amp;dst=100014" TargetMode="External"/><Relationship Id="rId198" Type="http://schemas.openxmlformats.org/officeDocument/2006/relationships/hyperlink" Target="https://login.consultant.ru/link/?req=doc&amp;base=RZB&amp;n=494826&amp;dst=100052" TargetMode="External"/><Relationship Id="rId321" Type="http://schemas.openxmlformats.org/officeDocument/2006/relationships/hyperlink" Target="https://login.consultant.ru/link/?req=doc&amp;base=RZB&amp;n=541135" TargetMode="External"/><Relationship Id="rId342" Type="http://schemas.openxmlformats.org/officeDocument/2006/relationships/hyperlink" Target="https://login.consultant.ru/link/?req=doc&amp;base=RZB&amp;n=541039&amp;dst=100031" TargetMode="External"/><Relationship Id="rId363" Type="http://schemas.openxmlformats.org/officeDocument/2006/relationships/hyperlink" Target="https://login.consultant.ru/link/?req=doc&amp;base=RZB&amp;n=494826&amp;dst=100207" TargetMode="External"/><Relationship Id="rId384" Type="http://schemas.openxmlformats.org/officeDocument/2006/relationships/hyperlink" Target="https://login.consultant.ru/link/?req=doc&amp;base=RZB&amp;n=527321&amp;dst=103813" TargetMode="External"/><Relationship Id="rId419" Type="http://schemas.openxmlformats.org/officeDocument/2006/relationships/hyperlink" Target="https://login.consultant.ru/link/?req=doc&amp;base=RZB&amp;n=541273&amp;dst=74" TargetMode="External"/><Relationship Id="rId202" Type="http://schemas.openxmlformats.org/officeDocument/2006/relationships/hyperlink" Target="https://login.consultant.ru/link/?req=doc&amp;base=RZB&amp;n=523113&amp;dst=100019" TargetMode="External"/><Relationship Id="rId223" Type="http://schemas.openxmlformats.org/officeDocument/2006/relationships/hyperlink" Target="https://login.consultant.ru/link/?req=doc&amp;base=RZB&amp;n=506018&amp;dst=100011" TargetMode="External"/><Relationship Id="rId244" Type="http://schemas.openxmlformats.org/officeDocument/2006/relationships/hyperlink" Target="https://login.consultant.ru/link/?req=doc&amp;base=RZB&amp;n=494826&amp;dst=100087" TargetMode="External"/><Relationship Id="rId430" Type="http://schemas.openxmlformats.org/officeDocument/2006/relationships/hyperlink" Target="https://login.consultant.ru/link/?req=doc&amp;base=RZB&amp;n=523113&amp;dst=100078" TargetMode="External"/><Relationship Id="rId18" Type="http://schemas.openxmlformats.org/officeDocument/2006/relationships/hyperlink" Target="https://login.consultant.ru/link/?req=doc&amp;base=RZB&amp;n=433276&amp;dst=100289" TargetMode="External"/><Relationship Id="rId39" Type="http://schemas.openxmlformats.org/officeDocument/2006/relationships/hyperlink" Target="https://login.consultant.ru/link/?req=doc&amp;base=RZB&amp;n=541179&amp;dst=102887" TargetMode="External"/><Relationship Id="rId265" Type="http://schemas.openxmlformats.org/officeDocument/2006/relationships/hyperlink" Target="https://login.consultant.ru/link/?req=doc&amp;base=RZB&amp;n=527321&amp;dst=103739" TargetMode="External"/><Relationship Id="rId286" Type="http://schemas.openxmlformats.org/officeDocument/2006/relationships/hyperlink" Target="https://login.consultant.ru/link/?req=doc&amp;base=RZB&amp;n=541280&amp;dst=100134" TargetMode="External"/><Relationship Id="rId451" Type="http://schemas.openxmlformats.org/officeDocument/2006/relationships/hyperlink" Target="https://login.consultant.ru/link/?req=doc&amp;base=RZB&amp;n=527321&amp;dst=103886" TargetMode="External"/><Relationship Id="rId50" Type="http://schemas.openxmlformats.org/officeDocument/2006/relationships/hyperlink" Target="https://login.consultant.ru/link/?req=doc&amp;base=RZB&amp;n=541280&amp;dst=100009" TargetMode="External"/><Relationship Id="rId104" Type="http://schemas.openxmlformats.org/officeDocument/2006/relationships/hyperlink" Target="https://login.consultant.ru/link/?req=doc&amp;base=RZB&amp;n=532218&amp;dst=100150" TargetMode="External"/><Relationship Id="rId125" Type="http://schemas.openxmlformats.org/officeDocument/2006/relationships/hyperlink" Target="https://login.consultant.ru/link/?req=doc&amp;base=RZB&amp;n=494826&amp;dst=100011" TargetMode="External"/><Relationship Id="rId146" Type="http://schemas.openxmlformats.org/officeDocument/2006/relationships/hyperlink" Target="https://login.consultant.ru/link/?req=doc&amp;base=RZB&amp;n=527321&amp;dst=103663" TargetMode="External"/><Relationship Id="rId167" Type="http://schemas.openxmlformats.org/officeDocument/2006/relationships/hyperlink" Target="https://login.consultant.ru/link/?req=doc&amp;base=RZB&amp;n=527321&amp;dst=103679" TargetMode="External"/><Relationship Id="rId188" Type="http://schemas.openxmlformats.org/officeDocument/2006/relationships/hyperlink" Target="https://login.consultant.ru/link/?req=doc&amp;base=RZB&amp;n=541126" TargetMode="External"/><Relationship Id="rId311" Type="http://schemas.openxmlformats.org/officeDocument/2006/relationships/hyperlink" Target="https://login.consultant.ru/link/?req=doc&amp;base=RZB&amp;n=506017&amp;dst=100011" TargetMode="External"/><Relationship Id="rId332" Type="http://schemas.openxmlformats.org/officeDocument/2006/relationships/hyperlink" Target="https://login.consultant.ru/link/?req=doc&amp;base=RZB&amp;n=527321&amp;dst=103756" TargetMode="External"/><Relationship Id="rId353" Type="http://schemas.openxmlformats.org/officeDocument/2006/relationships/hyperlink" Target="https://login.consultant.ru/link/?req=doc&amp;base=RZB&amp;n=494826&amp;dst=100195" TargetMode="External"/><Relationship Id="rId374" Type="http://schemas.openxmlformats.org/officeDocument/2006/relationships/hyperlink" Target="https://login.consultant.ru/link/?req=doc&amp;base=RZB&amp;n=494826&amp;dst=100217" TargetMode="External"/><Relationship Id="rId395" Type="http://schemas.openxmlformats.org/officeDocument/2006/relationships/hyperlink" Target="https://login.consultant.ru/link/?req=doc&amp;base=RZB&amp;n=537956&amp;dst=100336" TargetMode="External"/><Relationship Id="rId409" Type="http://schemas.openxmlformats.org/officeDocument/2006/relationships/hyperlink" Target="https://login.consultant.ru/link/?req=doc&amp;base=RZB&amp;n=494826&amp;dst=100248" TargetMode="External"/><Relationship Id="rId71" Type="http://schemas.openxmlformats.org/officeDocument/2006/relationships/hyperlink" Target="https://login.consultant.ru/link/?req=doc&amp;base=RZB&amp;n=527321&amp;dst=103632" TargetMode="External"/><Relationship Id="rId92" Type="http://schemas.openxmlformats.org/officeDocument/2006/relationships/hyperlink" Target="https://login.consultant.ru/link/?req=doc&amp;base=RZB&amp;n=527095&amp;dst=100207" TargetMode="External"/><Relationship Id="rId213" Type="http://schemas.openxmlformats.org/officeDocument/2006/relationships/hyperlink" Target="https://login.consultant.ru/link/?req=doc&amp;base=RZB&amp;n=494826&amp;dst=100068" TargetMode="External"/><Relationship Id="rId234" Type="http://schemas.openxmlformats.org/officeDocument/2006/relationships/hyperlink" Target="https://login.consultant.ru/link/?req=doc&amp;base=RZB&amp;n=527321&amp;dst=103730" TargetMode="External"/><Relationship Id="rId420" Type="http://schemas.openxmlformats.org/officeDocument/2006/relationships/hyperlink" Target="https://login.consultant.ru/link/?req=doc&amp;base=RZB&amp;n=527321&amp;dst=10384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ZB&amp;n=508338&amp;dst=100058" TargetMode="External"/><Relationship Id="rId255" Type="http://schemas.openxmlformats.org/officeDocument/2006/relationships/hyperlink" Target="https://login.consultant.ru/link/?req=doc&amp;base=RZB&amp;n=545383&amp;dst=100157" TargetMode="External"/><Relationship Id="rId276" Type="http://schemas.openxmlformats.org/officeDocument/2006/relationships/hyperlink" Target="https://login.consultant.ru/link/?req=doc&amp;base=RZB&amp;n=541280&amp;dst=100106" TargetMode="External"/><Relationship Id="rId297" Type="http://schemas.openxmlformats.org/officeDocument/2006/relationships/hyperlink" Target="https://login.consultant.ru/link/?req=doc&amp;base=RZB&amp;n=494826&amp;dst=100151" TargetMode="External"/><Relationship Id="rId441" Type="http://schemas.openxmlformats.org/officeDocument/2006/relationships/hyperlink" Target="https://login.consultant.ru/link/?req=doc&amp;base=RZB&amp;n=511278&amp;dst=100299" TargetMode="External"/><Relationship Id="rId462" Type="http://schemas.openxmlformats.org/officeDocument/2006/relationships/footer" Target="footer4.xml"/><Relationship Id="rId40" Type="http://schemas.openxmlformats.org/officeDocument/2006/relationships/hyperlink" Target="https://login.consultant.ru/link/?req=doc&amp;base=RZB&amp;n=527257&amp;dst=37" TargetMode="External"/><Relationship Id="rId115" Type="http://schemas.openxmlformats.org/officeDocument/2006/relationships/hyperlink" Target="https://login.consultant.ru/link/?req=doc&amp;base=RZB&amp;n=527321&amp;dst=103642" TargetMode="External"/><Relationship Id="rId136" Type="http://schemas.openxmlformats.org/officeDocument/2006/relationships/hyperlink" Target="https://login.consultant.ru/link/?req=doc&amp;base=RZB&amp;n=527321&amp;dst=103655" TargetMode="External"/><Relationship Id="rId157" Type="http://schemas.openxmlformats.org/officeDocument/2006/relationships/hyperlink" Target="https://login.consultant.ru/link/?req=doc&amp;base=RZB&amp;n=494826&amp;dst=100029" TargetMode="External"/><Relationship Id="rId178" Type="http://schemas.openxmlformats.org/officeDocument/2006/relationships/hyperlink" Target="https://login.consultant.ru/link/?req=doc&amp;base=RZB&amp;n=494826&amp;dst=100036" TargetMode="External"/><Relationship Id="rId301" Type="http://schemas.openxmlformats.org/officeDocument/2006/relationships/hyperlink" Target="https://login.consultant.ru/link/?req=doc&amp;base=RZB&amp;n=494826&amp;dst=100152" TargetMode="External"/><Relationship Id="rId322" Type="http://schemas.openxmlformats.org/officeDocument/2006/relationships/hyperlink" Target="https://login.consultant.ru/link/?req=doc&amp;base=RZB&amp;n=527321&amp;dst=103746" TargetMode="External"/><Relationship Id="rId343" Type="http://schemas.openxmlformats.org/officeDocument/2006/relationships/hyperlink" Target="https://login.consultant.ru/link/?req=doc&amp;base=RZB&amp;n=511278&amp;dst=100290" TargetMode="External"/><Relationship Id="rId364" Type="http://schemas.openxmlformats.org/officeDocument/2006/relationships/hyperlink" Target="https://login.consultant.ru/link/?req=doc&amp;base=RZB&amp;n=527321&amp;dst=103787" TargetMode="External"/><Relationship Id="rId61" Type="http://schemas.openxmlformats.org/officeDocument/2006/relationships/hyperlink" Target="https://login.consultant.ru/link/?req=doc&amp;base=RZB&amp;n=538837&amp;dst=100424" TargetMode="External"/><Relationship Id="rId82" Type="http://schemas.openxmlformats.org/officeDocument/2006/relationships/hyperlink" Target="https://login.consultant.ru/link/?req=doc&amp;base=RZB&amp;n=347057" TargetMode="External"/><Relationship Id="rId199" Type="http://schemas.openxmlformats.org/officeDocument/2006/relationships/hyperlink" Target="https://login.consultant.ru/link/?req=doc&amp;base=RZB&amp;n=545383&amp;dst=100076" TargetMode="External"/><Relationship Id="rId203" Type="http://schemas.openxmlformats.org/officeDocument/2006/relationships/hyperlink" Target="https://login.consultant.ru/link/?req=doc&amp;base=RZB&amp;n=494826&amp;dst=100058" TargetMode="External"/><Relationship Id="rId385" Type="http://schemas.openxmlformats.org/officeDocument/2006/relationships/hyperlink" Target="https://login.consultant.ru/link/?req=doc&amp;base=RZB&amp;n=527321&amp;dst=103814" TargetMode="External"/><Relationship Id="rId19" Type="http://schemas.openxmlformats.org/officeDocument/2006/relationships/hyperlink" Target="https://login.consultant.ru/link/?req=doc&amp;base=RZB&amp;n=443691&amp;dst=100022" TargetMode="External"/><Relationship Id="rId224" Type="http://schemas.openxmlformats.org/officeDocument/2006/relationships/hyperlink" Target="https://login.consultant.ru/link/?req=doc&amp;base=RZB&amp;n=494826&amp;dst=100075" TargetMode="External"/><Relationship Id="rId245" Type="http://schemas.openxmlformats.org/officeDocument/2006/relationships/hyperlink" Target="https://login.consultant.ru/link/?req=doc&amp;base=RZB&amp;n=527321&amp;dst=103733" TargetMode="External"/><Relationship Id="rId266" Type="http://schemas.openxmlformats.org/officeDocument/2006/relationships/hyperlink" Target="https://login.consultant.ru/link/?req=doc&amp;base=RZB&amp;n=511706" TargetMode="External"/><Relationship Id="rId287" Type="http://schemas.openxmlformats.org/officeDocument/2006/relationships/hyperlink" Target="https://login.consultant.ru/link/?req=doc&amp;base=RZB&amp;n=541280&amp;dst=100136" TargetMode="External"/><Relationship Id="rId410" Type="http://schemas.openxmlformats.org/officeDocument/2006/relationships/hyperlink" Target="https://login.consultant.ru/link/?req=doc&amp;base=RZB&amp;n=527321&amp;dst=103839" TargetMode="External"/><Relationship Id="rId431" Type="http://schemas.openxmlformats.org/officeDocument/2006/relationships/hyperlink" Target="https://login.consultant.ru/link/?req=doc&amp;base=RZB&amp;n=527321&amp;dst=103851" TargetMode="External"/><Relationship Id="rId452" Type="http://schemas.openxmlformats.org/officeDocument/2006/relationships/hyperlink" Target="https://login.consultant.ru/link/?req=doc&amp;base=RZB&amp;n=527218" TargetMode="External"/><Relationship Id="rId30" Type="http://schemas.openxmlformats.org/officeDocument/2006/relationships/hyperlink" Target="https://login.consultant.ru/link/?req=doc&amp;base=RZB&amp;n=523096&amp;dst=100015" TargetMode="External"/><Relationship Id="rId105" Type="http://schemas.openxmlformats.org/officeDocument/2006/relationships/hyperlink" Target="https://login.consultant.ru/link/?req=doc&amp;base=RZB&amp;n=403246" TargetMode="External"/><Relationship Id="rId126" Type="http://schemas.openxmlformats.org/officeDocument/2006/relationships/hyperlink" Target="https://login.consultant.ru/link/?req=doc&amp;base=RZB&amp;n=527321&amp;dst=103651" TargetMode="External"/><Relationship Id="rId147" Type="http://schemas.openxmlformats.org/officeDocument/2006/relationships/hyperlink" Target="https://login.consultant.ru/link/?req=doc&amp;base=RZB&amp;n=494826&amp;dst=100024" TargetMode="External"/><Relationship Id="rId168" Type="http://schemas.openxmlformats.org/officeDocument/2006/relationships/hyperlink" Target="https://login.consultant.ru/link/?req=doc&amp;base=RZB&amp;n=527321&amp;dst=103680" TargetMode="External"/><Relationship Id="rId312" Type="http://schemas.openxmlformats.org/officeDocument/2006/relationships/hyperlink" Target="https://login.consultant.ru/link/?req=doc&amp;base=RZB&amp;n=540678&amp;dst=100045" TargetMode="External"/><Relationship Id="rId333" Type="http://schemas.openxmlformats.org/officeDocument/2006/relationships/hyperlink" Target="https://login.consultant.ru/link/?req=doc&amp;base=RZB&amp;n=527321&amp;dst=103757" TargetMode="External"/><Relationship Id="rId354" Type="http://schemas.openxmlformats.org/officeDocument/2006/relationships/hyperlink" Target="https://login.consultant.ru/link/?req=doc&amp;base=RZB&amp;n=527321&amp;dst=103764" TargetMode="External"/><Relationship Id="rId51" Type="http://schemas.openxmlformats.org/officeDocument/2006/relationships/hyperlink" Target="https://login.consultant.ru/link/?req=doc&amp;base=RZB&amp;n=527321&amp;dst=103622" TargetMode="External"/><Relationship Id="rId72" Type="http://schemas.openxmlformats.org/officeDocument/2006/relationships/hyperlink" Target="https://login.consultant.ru/link/?req=doc&amp;base=RZB&amp;n=541289&amp;dst=101375" TargetMode="External"/><Relationship Id="rId93" Type="http://schemas.openxmlformats.org/officeDocument/2006/relationships/hyperlink" Target="https://login.consultant.ru/link/?req=doc&amp;base=RZB&amp;n=523349&amp;dst=122" TargetMode="External"/><Relationship Id="rId189" Type="http://schemas.openxmlformats.org/officeDocument/2006/relationships/hyperlink" Target="https://login.consultant.ru/link/?req=doc&amp;base=RZB&amp;n=527321&amp;dst=103686" TargetMode="External"/><Relationship Id="rId375" Type="http://schemas.openxmlformats.org/officeDocument/2006/relationships/hyperlink" Target="https://login.consultant.ru/link/?req=doc&amp;base=RZB&amp;n=494826&amp;dst=100219" TargetMode="External"/><Relationship Id="rId396" Type="http://schemas.openxmlformats.org/officeDocument/2006/relationships/hyperlink" Target="https://login.consultant.ru/link/?req=doc&amp;base=RZB&amp;n=494826&amp;dst=10023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ZB&amp;n=527321&amp;dst=103703" TargetMode="External"/><Relationship Id="rId235" Type="http://schemas.openxmlformats.org/officeDocument/2006/relationships/hyperlink" Target="https://login.consultant.ru/link/?req=doc&amp;base=RZB&amp;n=494826&amp;dst=100082" TargetMode="External"/><Relationship Id="rId256" Type="http://schemas.openxmlformats.org/officeDocument/2006/relationships/hyperlink" Target="https://login.consultant.ru/link/?req=doc&amp;base=RZB&amp;n=523113&amp;dst=100036" TargetMode="External"/><Relationship Id="rId277" Type="http://schemas.openxmlformats.org/officeDocument/2006/relationships/hyperlink" Target="https://login.consultant.ru/link/?req=doc&amp;base=RZB&amp;n=541280&amp;dst=420" TargetMode="External"/><Relationship Id="rId298" Type="http://schemas.openxmlformats.org/officeDocument/2006/relationships/hyperlink" Target="https://login.consultant.ru/link/?req=doc&amp;base=RZB&amp;n=541045&amp;dst=100094" TargetMode="External"/><Relationship Id="rId400" Type="http://schemas.openxmlformats.org/officeDocument/2006/relationships/hyperlink" Target="https://login.consultant.ru/link/?req=doc&amp;base=RZB&amp;n=494826&amp;dst=100241" TargetMode="External"/><Relationship Id="rId421" Type="http://schemas.openxmlformats.org/officeDocument/2006/relationships/hyperlink" Target="https://login.consultant.ru/link/?req=doc&amp;base=RZB&amp;n=527321&amp;dst=103847" TargetMode="External"/><Relationship Id="rId442" Type="http://schemas.openxmlformats.org/officeDocument/2006/relationships/hyperlink" Target="https://login.consultant.ru/link/?req=doc&amp;base=RZB&amp;n=527321&amp;dst=103858" TargetMode="External"/><Relationship Id="rId463" Type="http://schemas.openxmlformats.org/officeDocument/2006/relationships/header" Target="header5.xml"/><Relationship Id="rId116" Type="http://schemas.openxmlformats.org/officeDocument/2006/relationships/hyperlink" Target="https://login.consultant.ru/link/?req=doc&amp;base=RZB&amp;n=501442&amp;dst=100179" TargetMode="External"/><Relationship Id="rId137" Type="http://schemas.openxmlformats.org/officeDocument/2006/relationships/hyperlink" Target="https://login.consultant.ru/link/?req=doc&amp;base=RZB&amp;n=436710&amp;dst=100038" TargetMode="External"/><Relationship Id="rId158" Type="http://schemas.openxmlformats.org/officeDocument/2006/relationships/hyperlink" Target="https://login.consultant.ru/link/?req=doc&amp;base=RZB&amp;n=525631&amp;dst=100007" TargetMode="External"/><Relationship Id="rId302" Type="http://schemas.openxmlformats.org/officeDocument/2006/relationships/hyperlink" Target="https://login.consultant.ru/link/?req=doc&amp;base=RZB&amp;n=541179" TargetMode="External"/><Relationship Id="rId323" Type="http://schemas.openxmlformats.org/officeDocument/2006/relationships/hyperlink" Target="https://login.consultant.ru/link/?req=doc&amp;base=RZB&amp;n=527321&amp;dst=103747" TargetMode="External"/><Relationship Id="rId344" Type="http://schemas.openxmlformats.org/officeDocument/2006/relationships/hyperlink" Target="https://login.consultant.ru/link/?req=doc&amp;base=RZB&amp;n=527321&amp;dst=103762" TargetMode="External"/><Relationship Id="rId20" Type="http://schemas.openxmlformats.org/officeDocument/2006/relationships/hyperlink" Target="https://login.consultant.ru/link/?req=doc&amp;base=RZB&amp;n=452687&amp;dst=100013" TargetMode="External"/><Relationship Id="rId41" Type="http://schemas.openxmlformats.org/officeDocument/2006/relationships/hyperlink" Target="https://login.consultant.ru/link/?req=doc&amp;base=RZB&amp;n=541179&amp;dst=587" TargetMode="External"/><Relationship Id="rId62" Type="http://schemas.openxmlformats.org/officeDocument/2006/relationships/hyperlink" Target="https://login.consultant.ru/link/?req=doc&amp;base=RZB&amp;n=509062&amp;dst=100060" TargetMode="External"/><Relationship Id="rId83" Type="http://schemas.openxmlformats.org/officeDocument/2006/relationships/hyperlink" Target="https://login.consultant.ru/link/?req=doc&amp;base=RZB&amp;n=538709&amp;dst=100235" TargetMode="External"/><Relationship Id="rId179" Type="http://schemas.openxmlformats.org/officeDocument/2006/relationships/hyperlink" Target="https://login.consultant.ru/link/?req=doc&amp;base=RZB&amp;n=494826&amp;dst=100037" TargetMode="External"/><Relationship Id="rId365" Type="http://schemas.openxmlformats.org/officeDocument/2006/relationships/hyperlink" Target="https://login.consultant.ru/link/?req=doc&amp;base=RZB&amp;n=494826&amp;dst=100209" TargetMode="External"/><Relationship Id="rId386" Type="http://schemas.openxmlformats.org/officeDocument/2006/relationships/hyperlink" Target="https://login.consultant.ru/link/?req=doc&amp;base=RZB&amp;n=527321&amp;dst=103820" TargetMode="External"/><Relationship Id="rId190" Type="http://schemas.openxmlformats.org/officeDocument/2006/relationships/hyperlink" Target="https://login.consultant.ru/link/?req=doc&amp;base=RZB&amp;n=403246" TargetMode="External"/><Relationship Id="rId204" Type="http://schemas.openxmlformats.org/officeDocument/2006/relationships/hyperlink" Target="https://login.consultant.ru/link/?req=doc&amp;base=RZB&amp;n=494826&amp;dst=100059" TargetMode="External"/><Relationship Id="rId225" Type="http://schemas.openxmlformats.org/officeDocument/2006/relationships/hyperlink" Target="https://login.consultant.ru/link/?req=doc&amp;base=RZB&amp;n=494826&amp;dst=100078" TargetMode="External"/><Relationship Id="rId246" Type="http://schemas.openxmlformats.org/officeDocument/2006/relationships/hyperlink" Target="https://login.consultant.ru/link/?req=doc&amp;base=RZB&amp;n=523113&amp;dst=100030" TargetMode="External"/><Relationship Id="rId267" Type="http://schemas.openxmlformats.org/officeDocument/2006/relationships/hyperlink" Target="https://login.consultant.ru/link/?req=doc&amp;base=RZB&amp;n=511706" TargetMode="External"/><Relationship Id="rId288" Type="http://schemas.openxmlformats.org/officeDocument/2006/relationships/hyperlink" Target="https://login.consultant.ru/link/?req=doc&amp;base=RZB&amp;n=541280&amp;dst=100139" TargetMode="External"/><Relationship Id="rId411" Type="http://schemas.openxmlformats.org/officeDocument/2006/relationships/hyperlink" Target="https://login.consultant.ru/link/?req=doc&amp;base=RZB&amp;n=494826&amp;dst=100249" TargetMode="External"/><Relationship Id="rId432" Type="http://schemas.openxmlformats.org/officeDocument/2006/relationships/hyperlink" Target="https://login.consultant.ru/link/?req=doc&amp;base=RZB&amp;n=494826&amp;dst=100281" TargetMode="External"/><Relationship Id="rId453" Type="http://schemas.openxmlformats.org/officeDocument/2006/relationships/hyperlink" Target="https://login.consultant.ru/link/?req=doc&amp;base=RZB&amp;n=465418&amp;dst=100010" TargetMode="External"/><Relationship Id="rId106" Type="http://schemas.openxmlformats.org/officeDocument/2006/relationships/hyperlink" Target="https://login.consultant.ru/link/?req=doc&amp;base=LAW&amp;n=394670&amp;dst=100016" TargetMode="External"/><Relationship Id="rId127" Type="http://schemas.openxmlformats.org/officeDocument/2006/relationships/hyperlink" Target="https://login.consultant.ru/link/?req=doc&amp;base=RZB&amp;n=523967&amp;dst=100071" TargetMode="External"/><Relationship Id="rId313" Type="http://schemas.openxmlformats.org/officeDocument/2006/relationships/hyperlink" Target="https://login.consultant.ru/link/?req=doc&amp;base=RZB&amp;n=494826&amp;dst=100169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RZB&amp;n=523113&amp;dst=100009" TargetMode="External"/><Relationship Id="rId52" Type="http://schemas.openxmlformats.org/officeDocument/2006/relationships/hyperlink" Target="https://login.consultant.ru/link/?req=doc&amp;base=RZB&amp;n=527321&amp;dst=103625" TargetMode="External"/><Relationship Id="rId73" Type="http://schemas.openxmlformats.org/officeDocument/2006/relationships/hyperlink" Target="https://login.consultant.ru/link/?req=doc&amp;base=RZB&amp;n=538837&amp;dst=100424" TargetMode="External"/><Relationship Id="rId94" Type="http://schemas.openxmlformats.org/officeDocument/2006/relationships/hyperlink" Target="https://login.consultant.ru/link/?req=doc&amp;base=RZB&amp;n=527344&amp;dst=516" TargetMode="External"/><Relationship Id="rId148" Type="http://schemas.openxmlformats.org/officeDocument/2006/relationships/hyperlink" Target="https://login.consultant.ru/link/?req=doc&amp;base=RZB&amp;n=494826&amp;dst=100026" TargetMode="External"/><Relationship Id="rId169" Type="http://schemas.openxmlformats.org/officeDocument/2006/relationships/hyperlink" Target="https://login.consultant.ru/link/?req=doc&amp;base=RZB&amp;n=527321&amp;dst=103682" TargetMode="External"/><Relationship Id="rId334" Type="http://schemas.openxmlformats.org/officeDocument/2006/relationships/hyperlink" Target="https://login.consultant.ru/link/?req=doc&amp;base=RZB&amp;n=494826&amp;dst=100182" TargetMode="External"/><Relationship Id="rId355" Type="http://schemas.openxmlformats.org/officeDocument/2006/relationships/hyperlink" Target="https://login.consultant.ru/link/?req=doc&amp;base=RZB&amp;n=494826&amp;dst=100197" TargetMode="External"/><Relationship Id="rId376" Type="http://schemas.openxmlformats.org/officeDocument/2006/relationships/hyperlink" Target="https://login.consultant.ru/link/?req=doc&amp;base=RZB&amp;n=494826&amp;dst=100222" TargetMode="External"/><Relationship Id="rId397" Type="http://schemas.openxmlformats.org/officeDocument/2006/relationships/hyperlink" Target="https://login.consultant.ru/link/?req=doc&amp;base=RZB&amp;n=494826&amp;dst=10023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ZB&amp;n=516061&amp;dst=100009" TargetMode="External"/><Relationship Id="rId215" Type="http://schemas.openxmlformats.org/officeDocument/2006/relationships/hyperlink" Target="https://login.consultant.ru/link/?req=doc&amp;base=RZB&amp;n=527321&amp;dst=103714" TargetMode="External"/><Relationship Id="rId236" Type="http://schemas.openxmlformats.org/officeDocument/2006/relationships/hyperlink" Target="https://login.consultant.ru/link/?req=doc&amp;base=RZB&amp;n=494826&amp;dst=100084" TargetMode="External"/><Relationship Id="rId257" Type="http://schemas.openxmlformats.org/officeDocument/2006/relationships/hyperlink" Target="https://login.consultant.ru/link/?req=doc&amp;base=RZB&amp;n=523113&amp;dst=100037" TargetMode="External"/><Relationship Id="rId278" Type="http://schemas.openxmlformats.org/officeDocument/2006/relationships/hyperlink" Target="https://login.consultant.ru/link/?req=doc&amp;base=RZB&amp;n=541280&amp;dst=100111" TargetMode="External"/><Relationship Id="rId401" Type="http://schemas.openxmlformats.org/officeDocument/2006/relationships/hyperlink" Target="https://login.consultant.ru/link/?req=doc&amp;base=RZB&amp;n=527321&amp;dst=103834" TargetMode="External"/><Relationship Id="rId422" Type="http://schemas.openxmlformats.org/officeDocument/2006/relationships/hyperlink" Target="https://login.consultant.ru/link/?req=doc&amp;base=RZB&amp;n=527321&amp;dst=103848" TargetMode="External"/><Relationship Id="rId443" Type="http://schemas.openxmlformats.org/officeDocument/2006/relationships/hyperlink" Target="https://login.consultant.ru/link/?req=doc&amp;base=RZB&amp;n=527321&amp;dst=103876" TargetMode="External"/><Relationship Id="rId464" Type="http://schemas.openxmlformats.org/officeDocument/2006/relationships/footer" Target="footer5.xml"/><Relationship Id="rId303" Type="http://schemas.openxmlformats.org/officeDocument/2006/relationships/hyperlink" Target="https://login.consultant.ru/link/?req=doc&amp;base=RZB&amp;n=523113&amp;dst=100042" TargetMode="External"/><Relationship Id="rId42" Type="http://schemas.openxmlformats.org/officeDocument/2006/relationships/hyperlink" Target="https://login.consultant.ru/link/?req=doc&amp;base=RZB&amp;n=541135&amp;dst=100109" TargetMode="External"/><Relationship Id="rId84" Type="http://schemas.openxmlformats.org/officeDocument/2006/relationships/hyperlink" Target="https://login.consultant.ru/link/?req=doc&amp;base=RZB&amp;n=527321&amp;dst=103636" TargetMode="External"/><Relationship Id="rId138" Type="http://schemas.openxmlformats.org/officeDocument/2006/relationships/hyperlink" Target="https://login.consultant.ru/link/?req=doc&amp;base=RZB&amp;n=527321&amp;dst=103657" TargetMode="External"/><Relationship Id="rId345" Type="http://schemas.openxmlformats.org/officeDocument/2006/relationships/hyperlink" Target="https://login.consultant.ru/link/?req=doc&amp;base=RZB&amp;n=523113&amp;dst=100054" TargetMode="External"/><Relationship Id="rId387" Type="http://schemas.openxmlformats.org/officeDocument/2006/relationships/hyperlink" Target="https://login.consultant.ru/link/?req=doc&amp;base=RZB&amp;n=523113&amp;dst=100069" TargetMode="External"/><Relationship Id="rId191" Type="http://schemas.openxmlformats.org/officeDocument/2006/relationships/hyperlink" Target="https://login.consultant.ru/link/?req=doc&amp;base=RZB&amp;n=541179" TargetMode="External"/><Relationship Id="rId205" Type="http://schemas.openxmlformats.org/officeDocument/2006/relationships/hyperlink" Target="https://login.consultant.ru/link/?req=doc&amp;base=RZB&amp;n=494826&amp;dst=100060" TargetMode="External"/><Relationship Id="rId247" Type="http://schemas.openxmlformats.org/officeDocument/2006/relationships/hyperlink" Target="https://login.consultant.ru/link/?req=doc&amp;base=RZB&amp;n=494826&amp;dst=100088" TargetMode="External"/><Relationship Id="rId412" Type="http://schemas.openxmlformats.org/officeDocument/2006/relationships/hyperlink" Target="https://login.consultant.ru/link/?req=doc&amp;base=RZB&amp;n=93980" TargetMode="External"/><Relationship Id="rId107" Type="http://schemas.openxmlformats.org/officeDocument/2006/relationships/hyperlink" Target="https://login.consultant.ru/link/?req=doc&amp;base=RZB&amp;n=527321&amp;dst=103640" TargetMode="External"/><Relationship Id="rId289" Type="http://schemas.openxmlformats.org/officeDocument/2006/relationships/hyperlink" Target="https://login.consultant.ru/link/?req=doc&amp;base=RZB&amp;n=541280&amp;dst=71" TargetMode="External"/><Relationship Id="rId454" Type="http://schemas.openxmlformats.org/officeDocument/2006/relationships/hyperlink" Target="https://login.consultant.ru/link/?req=doc&amp;base=RZB&amp;n=527321&amp;dst=103887" TargetMode="External"/><Relationship Id="rId11" Type="http://schemas.openxmlformats.org/officeDocument/2006/relationships/header" Target="header3.xml"/><Relationship Id="rId53" Type="http://schemas.openxmlformats.org/officeDocument/2006/relationships/hyperlink" Target="https://login.consultant.ru/link/?req=doc&amp;base=RZB&amp;n=443691&amp;dst=100022" TargetMode="External"/><Relationship Id="rId149" Type="http://schemas.openxmlformats.org/officeDocument/2006/relationships/hyperlink" Target="https://login.consultant.ru/link/?req=doc&amp;base=RZB&amp;n=494826&amp;dst=100027" TargetMode="External"/><Relationship Id="rId314" Type="http://schemas.openxmlformats.org/officeDocument/2006/relationships/hyperlink" Target="https://login.consultant.ru/link/?req=doc&amp;base=RZB&amp;n=523113&amp;dst=100048" TargetMode="External"/><Relationship Id="rId356" Type="http://schemas.openxmlformats.org/officeDocument/2006/relationships/hyperlink" Target="https://login.consultant.ru/link/?req=doc&amp;base=RZB&amp;n=494826&amp;dst=100199" TargetMode="External"/><Relationship Id="rId398" Type="http://schemas.openxmlformats.org/officeDocument/2006/relationships/hyperlink" Target="https://login.consultant.ru/link/?req=doc&amp;base=RZB&amp;n=494826&amp;dst=100237" TargetMode="External"/><Relationship Id="rId95" Type="http://schemas.openxmlformats.org/officeDocument/2006/relationships/hyperlink" Target="https://login.consultant.ru/link/?req=doc&amp;base=RZB&amp;n=507387&amp;dst=225" TargetMode="External"/><Relationship Id="rId160" Type="http://schemas.openxmlformats.org/officeDocument/2006/relationships/hyperlink" Target="https://login.consultant.ru/link/?req=doc&amp;base=RZB&amp;n=523113&amp;dst=100011" TargetMode="External"/><Relationship Id="rId216" Type="http://schemas.openxmlformats.org/officeDocument/2006/relationships/hyperlink" Target="https://login.consultant.ru/link/?req=doc&amp;base=RZB&amp;n=527321&amp;dst=103715" TargetMode="External"/><Relationship Id="rId423" Type="http://schemas.openxmlformats.org/officeDocument/2006/relationships/hyperlink" Target="https://login.consultant.ru/link/?req=doc&amp;base=RZB&amp;n=494826&amp;dst=100257" TargetMode="External"/><Relationship Id="rId258" Type="http://schemas.openxmlformats.org/officeDocument/2006/relationships/hyperlink" Target="https://login.consultant.ru/link/?req=doc&amp;base=RZB&amp;n=494826&amp;dst=100121" TargetMode="External"/><Relationship Id="rId465" Type="http://schemas.openxmlformats.org/officeDocument/2006/relationships/fontTable" Target="fontTable.xml"/><Relationship Id="rId22" Type="http://schemas.openxmlformats.org/officeDocument/2006/relationships/hyperlink" Target="https://login.consultant.ru/link/?req=doc&amp;base=RZB&amp;n=459975&amp;dst=100020" TargetMode="External"/><Relationship Id="rId64" Type="http://schemas.openxmlformats.org/officeDocument/2006/relationships/hyperlink" Target="https://login.consultant.ru/link/?req=doc&amp;base=RZB&amp;n=527336&amp;dst=212" TargetMode="External"/><Relationship Id="rId118" Type="http://schemas.openxmlformats.org/officeDocument/2006/relationships/hyperlink" Target="https://login.consultant.ru/link/?req=doc&amp;base=RZB&amp;n=527321&amp;dst=103644" TargetMode="External"/><Relationship Id="rId325" Type="http://schemas.openxmlformats.org/officeDocument/2006/relationships/hyperlink" Target="https://login.consultant.ru/link/?req=doc&amp;base=RZB&amp;n=527321&amp;dst=103749" TargetMode="External"/><Relationship Id="rId367" Type="http://schemas.openxmlformats.org/officeDocument/2006/relationships/hyperlink" Target="https://login.consultant.ru/link/?req=doc&amp;base=RZB&amp;n=494826&amp;dst=100211" TargetMode="External"/><Relationship Id="rId171" Type="http://schemas.openxmlformats.org/officeDocument/2006/relationships/hyperlink" Target="https://login.consultant.ru/link/?req=doc&amp;base=RZB&amp;n=494826&amp;dst=100031" TargetMode="External"/><Relationship Id="rId227" Type="http://schemas.openxmlformats.org/officeDocument/2006/relationships/hyperlink" Target="https://login.consultant.ru/link/?req=doc&amp;base=RZB&amp;n=494826&amp;dst=100080" TargetMode="External"/><Relationship Id="rId269" Type="http://schemas.openxmlformats.org/officeDocument/2006/relationships/hyperlink" Target="https://login.consultant.ru/link/?req=doc&amp;base=RZB&amp;n=494826&amp;dst=100137" TargetMode="External"/><Relationship Id="rId434" Type="http://schemas.openxmlformats.org/officeDocument/2006/relationships/hyperlink" Target="https://login.consultant.ru/link/?req=doc&amp;base=RZB&amp;n=494826&amp;dst=100282" TargetMode="External"/><Relationship Id="rId33" Type="http://schemas.openxmlformats.org/officeDocument/2006/relationships/hyperlink" Target="https://login.consultant.ru/link/?req=doc&amp;base=RZB&amp;n=537856&amp;dst=100024" TargetMode="External"/><Relationship Id="rId129" Type="http://schemas.openxmlformats.org/officeDocument/2006/relationships/hyperlink" Target="https://login.consultant.ru/link/?req=doc&amp;base=RZB&amp;n=523969&amp;dst=100074" TargetMode="External"/><Relationship Id="rId280" Type="http://schemas.openxmlformats.org/officeDocument/2006/relationships/hyperlink" Target="https://login.consultant.ru/link/?req=doc&amp;base=RZB&amp;n=541280&amp;dst=22" TargetMode="External"/><Relationship Id="rId336" Type="http://schemas.openxmlformats.org/officeDocument/2006/relationships/hyperlink" Target="https://login.consultant.ru/link/?req=doc&amp;base=RZB&amp;n=545383&amp;dst=100174" TargetMode="External"/><Relationship Id="rId75" Type="http://schemas.openxmlformats.org/officeDocument/2006/relationships/hyperlink" Target="https://login.consultant.ru/link/?req=doc&amp;base=RZB&amp;n=527775&amp;dst=1237" TargetMode="External"/><Relationship Id="rId140" Type="http://schemas.openxmlformats.org/officeDocument/2006/relationships/hyperlink" Target="https://login.consultant.ru/link/?req=doc&amp;base=RZB&amp;n=494826&amp;dst=100019" TargetMode="External"/><Relationship Id="rId182" Type="http://schemas.openxmlformats.org/officeDocument/2006/relationships/hyperlink" Target="https://login.consultant.ru/link/?req=doc&amp;base=RZB&amp;n=523113&amp;dst=100017" TargetMode="External"/><Relationship Id="rId378" Type="http://schemas.openxmlformats.org/officeDocument/2006/relationships/hyperlink" Target="https://login.consultant.ru/link/?req=doc&amp;base=RZB&amp;n=511278&amp;dst=100293" TargetMode="External"/><Relationship Id="rId403" Type="http://schemas.openxmlformats.org/officeDocument/2006/relationships/hyperlink" Target="https://login.consultant.ru/link/?req=doc&amp;base=RZB&amp;n=395808&amp;dst=100012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RZB&amp;n=494826&amp;dst=100085" TargetMode="External"/><Relationship Id="rId445" Type="http://schemas.openxmlformats.org/officeDocument/2006/relationships/hyperlink" Target="https://login.consultant.ru/link/?req=doc&amp;base=RZB&amp;n=527321&amp;dst=103878" TargetMode="External"/><Relationship Id="rId291" Type="http://schemas.openxmlformats.org/officeDocument/2006/relationships/hyperlink" Target="https://login.consultant.ru/link/?req=doc&amp;base=RZB&amp;n=541280&amp;dst=62" TargetMode="External"/><Relationship Id="rId305" Type="http://schemas.openxmlformats.org/officeDocument/2006/relationships/hyperlink" Target="https://login.consultant.ru/link/?req=doc&amp;base=RZB&amp;n=528131&amp;dst=100839" TargetMode="External"/><Relationship Id="rId347" Type="http://schemas.openxmlformats.org/officeDocument/2006/relationships/hyperlink" Target="https://login.consultant.ru/link/?req=doc&amp;base=RZB&amp;n=527321&amp;dst=1037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97</Pages>
  <Words>75868</Words>
  <Characters>432451</Characters>
  <Application>Microsoft Office Word</Application>
  <DocSecurity>0</DocSecurity>
  <Lines>3603</Lines>
  <Paragraphs>1014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31.07.2020 N 248-ФЗ
(ред. от 04.08.2026)
"О государственном контроле (надзоре) и муниципальном контроле в Российской Федерации"
(с изм. и доп., вступ. в силу с 01.10.2026)</vt:lpstr>
    </vt:vector>
  </TitlesOfParts>
  <Company>КонсультантПлюс Версия 4026.00.02</Company>
  <LinksUpToDate>false</LinksUpToDate>
  <CharactersWithSpaces>507305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248-ФЗ
(ред. от 04.08.2026)
"О государственном контроле (надзоре) и муниципальном контроле в Российской Федерации"
(с изм. и доп., вступ. в силу с 01.10.2026)</dc:title>
  <dc:creator>ВАДИМ</dc:creator>
  <cp:lastModifiedBy>Ирина</cp:lastModifiedBy>
  <cp:revision>2</cp:revision>
  <dcterms:created xsi:type="dcterms:W3CDTF">2026-10-26T08:55:00Z</dcterms:created>
  <dcterms:modified xsi:type="dcterms:W3CDTF">2026-10-26T08:55:00Z</dcterms:modified>
</cp:coreProperties>
</file>